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40" w:rsidRPr="004C76B2" w:rsidRDefault="00BF2C40" w:rsidP="00BF2C40">
      <w:pPr>
        <w:shd w:val="clear" w:color="auto" w:fill="FFFFFF"/>
        <w:spacing w:after="0" w:line="270" w:lineRule="atLeast"/>
        <w:rPr>
          <w:rFonts w:ascii="Arial" w:eastAsiaTheme="minorEastAsia" w:hAnsi="Arial" w:cs="Arial"/>
          <w:b/>
          <w:szCs w:val="24"/>
          <w:lang w:eastAsia="ko-KR"/>
        </w:rPr>
      </w:pPr>
      <w:r w:rsidRPr="00BF2C40">
        <w:rPr>
          <w:rFonts w:ascii="Arial" w:eastAsia="Times New Roman" w:hAnsi="Arial" w:cs="Arial"/>
          <w:b/>
          <w:szCs w:val="24"/>
        </w:rPr>
        <w:t>Post-doctoral Fellow in Sino-Korean Cultural Interactions </w:t>
      </w:r>
      <w:r w:rsidRPr="004C76B2">
        <w:rPr>
          <w:rFonts w:ascii="Arial" w:eastAsiaTheme="minorEastAsia" w:hAnsi="Arial" w:cs="Arial" w:hint="eastAsia"/>
          <w:b/>
          <w:szCs w:val="24"/>
          <w:lang w:eastAsia="ko-KR"/>
        </w:rPr>
        <w:t>(Ref.:</w:t>
      </w:r>
      <w:r w:rsidRPr="00BF2C40">
        <w:rPr>
          <w:rFonts w:ascii="Arial" w:eastAsia="Times New Roman" w:hAnsi="Arial" w:cs="Arial"/>
          <w:b/>
          <w:szCs w:val="24"/>
        </w:rPr>
        <w:t>201300221</w:t>
      </w:r>
      <w:r w:rsidRPr="004C76B2">
        <w:rPr>
          <w:rFonts w:ascii="Arial" w:eastAsiaTheme="minorEastAsia" w:hAnsi="Arial" w:cs="Arial" w:hint="eastAsia"/>
          <w:b/>
          <w:szCs w:val="24"/>
          <w:lang w:eastAsia="ko-KR"/>
        </w:rPr>
        <w:t>)</w:t>
      </w:r>
    </w:p>
    <w:p w:rsidR="00BF2C40" w:rsidRPr="004C76B2" w:rsidRDefault="00BF2C40" w:rsidP="00BF2C40">
      <w:pPr>
        <w:shd w:val="clear" w:color="auto" w:fill="FFFFFF"/>
        <w:spacing w:after="0" w:line="270" w:lineRule="atLeast"/>
        <w:rPr>
          <w:rFonts w:ascii="Arial" w:eastAsiaTheme="minorEastAsia" w:hAnsi="Arial" w:cs="Arial"/>
          <w:b/>
          <w:szCs w:val="24"/>
          <w:lang w:eastAsia="ko-KR"/>
        </w:rPr>
      </w:pPr>
      <w:r w:rsidRPr="00BF2C40">
        <w:rPr>
          <w:rFonts w:ascii="Arial" w:eastAsia="Times New Roman" w:hAnsi="Arial" w:cs="Arial"/>
          <w:b/>
          <w:szCs w:val="24"/>
        </w:rPr>
        <w:t>School of Modern Languages and Cultures (Korean Studies)</w:t>
      </w:r>
    </w:p>
    <w:p w:rsidR="00BF2C40" w:rsidRPr="004C76B2" w:rsidRDefault="00BF2C40" w:rsidP="00BF2C40">
      <w:pPr>
        <w:shd w:val="clear" w:color="auto" w:fill="FFFFFF"/>
        <w:spacing w:after="0" w:line="270" w:lineRule="atLeast"/>
        <w:rPr>
          <w:rFonts w:ascii="Arial" w:eastAsiaTheme="minorEastAsia" w:hAnsi="Arial" w:cs="Arial"/>
          <w:b/>
          <w:szCs w:val="24"/>
          <w:lang w:eastAsia="ko-KR"/>
        </w:rPr>
      </w:pPr>
      <w:r w:rsidRPr="004C76B2">
        <w:rPr>
          <w:rFonts w:ascii="Arial" w:eastAsiaTheme="minorEastAsia" w:hAnsi="Arial" w:cs="Arial" w:hint="eastAsia"/>
          <w:b/>
          <w:szCs w:val="24"/>
          <w:lang w:eastAsia="ko-KR"/>
        </w:rPr>
        <w:t>University of Hong Kong</w:t>
      </w:r>
    </w:p>
    <w:p w:rsidR="00BF2C40" w:rsidRPr="00BF2C40" w:rsidRDefault="00BF2C40" w:rsidP="00BF2C40">
      <w:pPr>
        <w:shd w:val="clear" w:color="auto" w:fill="FFFFFF"/>
        <w:spacing w:after="0" w:line="270" w:lineRule="atLeast"/>
        <w:rPr>
          <w:rFonts w:ascii="Arial" w:eastAsiaTheme="minorEastAsia" w:hAnsi="Arial" w:cs="Arial"/>
          <w:szCs w:val="24"/>
          <w:lang w:eastAsia="ko-KR"/>
        </w:rPr>
      </w:pPr>
    </w:p>
    <w:p w:rsidR="00BF2C40" w:rsidRDefault="00BF2C40" w:rsidP="00BF2C40">
      <w:pPr>
        <w:shd w:val="clear" w:color="auto" w:fill="FFFFFF"/>
        <w:spacing w:after="0" w:line="270" w:lineRule="atLeast"/>
        <w:jc w:val="both"/>
        <w:rPr>
          <w:rFonts w:ascii="Arial" w:eastAsiaTheme="minorEastAsia" w:hAnsi="Arial" w:cs="Arial"/>
          <w:szCs w:val="24"/>
          <w:lang w:eastAsia="ko-KR"/>
        </w:rPr>
      </w:pPr>
      <w:r w:rsidRPr="00BF2C40">
        <w:rPr>
          <w:rFonts w:ascii="Arial" w:eastAsia="Times New Roman" w:hAnsi="Arial" w:cs="Arial"/>
          <w:szCs w:val="24"/>
        </w:rPr>
        <w:t>Applications are invited for appointment as </w:t>
      </w:r>
      <w:r w:rsidRPr="00BF2C40">
        <w:rPr>
          <w:rFonts w:ascii="Arial" w:eastAsia="Times New Roman" w:hAnsi="Arial" w:cs="Arial"/>
          <w:b/>
          <w:bCs/>
          <w:szCs w:val="24"/>
        </w:rPr>
        <w:t>Post-doctoral Fellow in Sino-Korean Cultural Interactions in the School of Modern Languages and Cultures (Korean Studies)</w:t>
      </w:r>
      <w:r w:rsidRPr="00BF2C40">
        <w:rPr>
          <w:rFonts w:ascii="Arial" w:eastAsia="Times New Roman" w:hAnsi="Arial" w:cs="Arial"/>
          <w:szCs w:val="24"/>
        </w:rPr>
        <w:t xml:space="preserve">, from </w:t>
      </w:r>
      <w:bookmarkStart w:id="0" w:name="_GoBack"/>
      <w:bookmarkEnd w:id="0"/>
      <w:r w:rsidRPr="00BF2C40">
        <w:rPr>
          <w:rFonts w:ascii="Arial" w:eastAsia="Times New Roman" w:hAnsi="Arial" w:cs="Arial"/>
          <w:szCs w:val="24"/>
        </w:rPr>
        <w:t>September 1, 2013 or as soon as possible thereafter, for a period of three years.</w:t>
      </w:r>
    </w:p>
    <w:p w:rsidR="00BF2C40" w:rsidRPr="00BF2C40" w:rsidRDefault="00BF2C40" w:rsidP="00BF2C40">
      <w:pPr>
        <w:shd w:val="clear" w:color="auto" w:fill="FFFFFF"/>
        <w:spacing w:after="0" w:line="270" w:lineRule="atLeast"/>
        <w:jc w:val="both"/>
        <w:rPr>
          <w:rFonts w:ascii="Arial" w:eastAsiaTheme="minorEastAsia" w:hAnsi="Arial" w:cs="Arial"/>
          <w:szCs w:val="24"/>
          <w:lang w:eastAsia="ko-KR"/>
        </w:rPr>
      </w:pPr>
    </w:p>
    <w:p w:rsidR="00BF2C40" w:rsidRDefault="00BF2C40" w:rsidP="00BF2C40">
      <w:pPr>
        <w:shd w:val="clear" w:color="auto" w:fill="FFFFFF"/>
        <w:spacing w:after="0" w:line="270" w:lineRule="atLeast"/>
        <w:jc w:val="both"/>
        <w:rPr>
          <w:rFonts w:ascii="Arial" w:eastAsiaTheme="minorEastAsia" w:hAnsi="Arial" w:cs="Arial"/>
          <w:szCs w:val="24"/>
          <w:lang w:eastAsia="ko-KR"/>
        </w:rPr>
      </w:pPr>
      <w:r w:rsidRPr="00BF2C40">
        <w:rPr>
          <w:rFonts w:ascii="Arial" w:eastAsia="Times New Roman" w:hAnsi="Arial" w:cs="Arial"/>
          <w:szCs w:val="24"/>
        </w:rPr>
        <w:t>Applicants should have a Ph.D. degree in hand by the time of appointment in Korean Studies disciplines. The successful candidate should also possess native or near-native fluency in both Korean and English with research interests in Sino-Korea cultural interactions, broadly defined. Applicants with knowledge of the digital humanities would be viewed especially favorably. The candidate will have opportunity to offer one course per year in the School's growing interdisciplinary Korean Studies Programme.  Information about the School can be obtained at </w:t>
      </w:r>
      <w:hyperlink r:id="rId4" w:history="1">
        <w:r w:rsidRPr="00BF2C40">
          <w:rPr>
            <w:rFonts w:ascii="Arial" w:eastAsia="Times New Roman" w:hAnsi="Arial" w:cs="Arial"/>
            <w:szCs w:val="24"/>
          </w:rPr>
          <w:t>http://www.smlc.hku.hk/</w:t>
        </w:r>
      </w:hyperlink>
      <w:r w:rsidRPr="00BF2C40">
        <w:rPr>
          <w:rFonts w:ascii="Arial" w:eastAsia="Times New Roman" w:hAnsi="Arial" w:cs="Arial"/>
          <w:szCs w:val="24"/>
        </w:rPr>
        <w:t>.</w:t>
      </w:r>
    </w:p>
    <w:p w:rsidR="00BF2C40" w:rsidRPr="00BF2C40" w:rsidRDefault="00BF2C40" w:rsidP="00BF2C40">
      <w:pPr>
        <w:shd w:val="clear" w:color="auto" w:fill="FFFFFF"/>
        <w:spacing w:after="0" w:line="270" w:lineRule="atLeast"/>
        <w:jc w:val="both"/>
        <w:rPr>
          <w:rFonts w:ascii="Arial" w:eastAsiaTheme="minorEastAsia" w:hAnsi="Arial" w:cs="Arial"/>
          <w:szCs w:val="24"/>
          <w:lang w:eastAsia="ko-KR"/>
        </w:rPr>
      </w:pPr>
    </w:p>
    <w:p w:rsidR="00BF2C40" w:rsidRDefault="00BF2C40" w:rsidP="00BF2C40">
      <w:pPr>
        <w:shd w:val="clear" w:color="auto" w:fill="FFFFFF"/>
        <w:spacing w:after="0" w:line="270" w:lineRule="atLeast"/>
        <w:jc w:val="both"/>
        <w:rPr>
          <w:rFonts w:ascii="Arial" w:eastAsiaTheme="minorEastAsia" w:hAnsi="Arial" w:cs="Arial"/>
          <w:szCs w:val="24"/>
          <w:lang w:eastAsia="ko-KR"/>
        </w:rPr>
      </w:pPr>
      <w:r w:rsidRPr="00BF2C40">
        <w:rPr>
          <w:rFonts w:ascii="Arial" w:eastAsia="Times New Roman" w:hAnsi="Arial" w:cs="Arial"/>
          <w:szCs w:val="24"/>
        </w:rPr>
        <w:t>Applicants should send a completed application form, a letter of application, an up-to-date C.V., a writing sample of scholarly work, an abstract of a current research project, and three reference letters to </w:t>
      </w:r>
      <w:hyperlink r:id="rId5" w:history="1">
        <w:r w:rsidRPr="00BF2C40">
          <w:rPr>
            <w:rFonts w:ascii="Arial" w:eastAsia="Times New Roman" w:hAnsi="Arial" w:cs="Arial"/>
            <w:szCs w:val="24"/>
          </w:rPr>
          <w:t>smlcsena@hku.hk</w:t>
        </w:r>
      </w:hyperlink>
      <w:r w:rsidRPr="00BF2C40">
        <w:rPr>
          <w:rFonts w:ascii="Arial" w:eastAsia="Times New Roman" w:hAnsi="Arial" w:cs="Arial"/>
          <w:szCs w:val="24"/>
        </w:rPr>
        <w:t>.  Application forms (341/1111) can be obtained at </w:t>
      </w:r>
      <w:hyperlink r:id="rId6" w:history="1">
        <w:r w:rsidRPr="00BF2C40">
          <w:rPr>
            <w:rFonts w:ascii="Arial" w:eastAsia="Times New Roman" w:hAnsi="Arial" w:cs="Arial"/>
            <w:szCs w:val="24"/>
          </w:rPr>
          <w:t>http://www.hku.hk/apptunit/form-ext.doc</w:t>
        </w:r>
      </w:hyperlink>
      <w:r w:rsidRPr="00BF2C40">
        <w:rPr>
          <w:rFonts w:ascii="Arial" w:eastAsia="Times New Roman" w:hAnsi="Arial" w:cs="Arial"/>
          <w:szCs w:val="24"/>
        </w:rPr>
        <w:t>.  Further particulars can be obtained at </w:t>
      </w:r>
      <w:hyperlink r:id="rId7" w:history="1">
        <w:r w:rsidRPr="00BF2C40">
          <w:rPr>
            <w:rFonts w:ascii="Arial" w:eastAsia="Times New Roman" w:hAnsi="Arial" w:cs="Arial"/>
            <w:b/>
            <w:szCs w:val="24"/>
          </w:rPr>
          <w:t>http://jobs.hku.hk/</w:t>
        </w:r>
      </w:hyperlink>
      <w:r w:rsidRPr="00BF2C40">
        <w:rPr>
          <w:rFonts w:ascii="Arial" w:eastAsia="Times New Roman" w:hAnsi="Arial" w:cs="Arial"/>
          <w:szCs w:val="24"/>
        </w:rPr>
        <w:t>.  </w:t>
      </w:r>
      <w:r w:rsidRPr="00BF2C40">
        <w:rPr>
          <w:rFonts w:ascii="Arial" w:eastAsia="Times New Roman" w:hAnsi="Arial" w:cs="Arial"/>
          <w:b/>
          <w:bCs/>
          <w:szCs w:val="24"/>
          <w:u w:val="single"/>
        </w:rPr>
        <w:t>Closes April 15, 2013</w:t>
      </w:r>
      <w:r w:rsidRPr="00BF2C40">
        <w:rPr>
          <w:rFonts w:ascii="Arial" w:eastAsia="Times New Roman" w:hAnsi="Arial" w:cs="Arial"/>
          <w:szCs w:val="24"/>
        </w:rPr>
        <w:t>.</w:t>
      </w:r>
    </w:p>
    <w:p w:rsidR="00BF2C40" w:rsidRPr="00BF2C40" w:rsidRDefault="00BF2C40" w:rsidP="00BF2C40">
      <w:pPr>
        <w:shd w:val="clear" w:color="auto" w:fill="FFFFFF"/>
        <w:spacing w:after="0" w:line="270" w:lineRule="atLeast"/>
        <w:jc w:val="both"/>
        <w:rPr>
          <w:rFonts w:ascii="Arial" w:eastAsiaTheme="minorEastAsia" w:hAnsi="Arial" w:cs="Arial"/>
          <w:szCs w:val="24"/>
          <w:lang w:eastAsia="ko-KR"/>
        </w:rPr>
      </w:pPr>
    </w:p>
    <w:p w:rsidR="00BF2C40" w:rsidRPr="00BF2C40" w:rsidRDefault="00BF2C40" w:rsidP="00BF2C40">
      <w:pPr>
        <w:shd w:val="clear" w:color="auto" w:fill="FFFFFF"/>
        <w:spacing w:after="0" w:line="270" w:lineRule="atLeast"/>
        <w:jc w:val="both"/>
        <w:rPr>
          <w:rFonts w:ascii="Arial" w:eastAsia="Times New Roman" w:hAnsi="Arial" w:cs="Arial"/>
          <w:szCs w:val="24"/>
        </w:rPr>
      </w:pPr>
      <w:r w:rsidRPr="00BF2C40">
        <w:rPr>
          <w:rFonts w:ascii="Arial" w:eastAsia="Times New Roman" w:hAnsi="Arial" w:cs="Arial"/>
          <w:szCs w:val="24"/>
        </w:rPr>
        <w:t>The University thanks applicants for their interest, but advises that only shortlisted applicants will be notified of the application result.</w:t>
      </w:r>
    </w:p>
    <w:p w:rsidR="001236A0" w:rsidRPr="00BF2C40" w:rsidRDefault="001236A0">
      <w:pPr>
        <w:rPr>
          <w:szCs w:val="24"/>
        </w:rPr>
      </w:pPr>
    </w:p>
    <w:sectPr w:rsidR="001236A0" w:rsidRPr="00BF2C40" w:rsidSect="00CE5E10">
      <w:pgSz w:w="11909" w:h="16834" w:code="9"/>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바탕">
    <w:panose1 w:val="00000000000000000000"/>
    <w:charset w:val="81"/>
    <w:family w:val="auto"/>
    <w:notTrueType/>
    <w:pitch w:val="fixed"/>
    <w:sig w:usb0="00000001" w:usb1="00000000" w:usb2="01002406" w:usb3="00000000" w:csb0="0008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drawingGridHorizontalSpacing w:val="110"/>
  <w:displayHorizontalDrawingGridEvery w:val="2"/>
  <w:displayVerticalDrawingGridEvery w:val="2"/>
  <w:characterSpacingControl w:val="doNotCompress"/>
  <w:compat>
    <w:useFELayout/>
  </w:compat>
  <w:rsids>
    <w:rsidRoot w:val="00BF2C40"/>
    <w:rsid w:val="001236A0"/>
    <w:rsid w:val="003A640B"/>
    <w:rsid w:val="003D4DDD"/>
    <w:rsid w:val="004C76B2"/>
    <w:rsid w:val="00890E4E"/>
    <w:rsid w:val="009B6B1F"/>
    <w:rsid w:val="009F3B72"/>
    <w:rsid w:val="00BF2C40"/>
    <w:rsid w:val="00CE5E10"/>
  </w:rsids>
  <m:mathPr>
    <m:mathFont m:val="Arial Black"/>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heme="minorBidi"/>
        <w:sz w:val="24"/>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B1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F2C40"/>
    <w:rPr>
      <w:color w:val="0000FF"/>
      <w:u w:val="single"/>
    </w:rPr>
  </w:style>
  <w:style w:type="character" w:customStyle="1" w:styleId="apple-converted-space">
    <w:name w:val="apple-converted-space"/>
    <w:basedOn w:val="DefaultParagraphFont"/>
    <w:rsid w:val="00BF2C40"/>
  </w:style>
  <w:style w:type="paragraph" w:styleId="NormalWeb">
    <w:name w:val="Normal (Web)"/>
    <w:basedOn w:val="Normal"/>
    <w:uiPriority w:val="99"/>
    <w:semiHidden/>
    <w:unhideWhenUsed/>
    <w:rsid w:val="00BF2C40"/>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BF2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heme="minorBidi"/>
        <w:sz w:val="24"/>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2C40"/>
    <w:rPr>
      <w:color w:val="0000FF"/>
      <w:u w:val="single"/>
    </w:rPr>
  </w:style>
  <w:style w:type="character" w:customStyle="1" w:styleId="apple-converted-space">
    <w:name w:val="apple-converted-space"/>
    <w:basedOn w:val="DefaultParagraphFont"/>
    <w:rsid w:val="00BF2C40"/>
  </w:style>
  <w:style w:type="paragraph" w:styleId="NormalWeb">
    <w:name w:val="Normal (Web)"/>
    <w:basedOn w:val="Normal"/>
    <w:uiPriority w:val="99"/>
    <w:semiHidden/>
    <w:unhideWhenUsed/>
    <w:rsid w:val="00BF2C40"/>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BF2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6157470">
      <w:bodyDiv w:val="1"/>
      <w:marLeft w:val="0"/>
      <w:marRight w:val="0"/>
      <w:marTop w:val="0"/>
      <w:marBottom w:val="0"/>
      <w:divBdr>
        <w:top w:val="none" w:sz="0" w:space="0" w:color="auto"/>
        <w:left w:val="none" w:sz="0" w:space="0" w:color="auto"/>
        <w:bottom w:val="none" w:sz="0" w:space="0" w:color="auto"/>
        <w:right w:val="none" w:sz="0" w:space="0" w:color="auto"/>
      </w:divBdr>
      <w:divsChild>
        <w:div w:id="828063391">
          <w:marLeft w:val="0"/>
          <w:marRight w:val="0"/>
          <w:marTop w:val="0"/>
          <w:marBottom w:val="225"/>
          <w:divBdr>
            <w:top w:val="none" w:sz="0" w:space="0" w:color="auto"/>
            <w:left w:val="none" w:sz="0" w:space="0" w:color="auto"/>
            <w:bottom w:val="none" w:sz="0" w:space="0" w:color="auto"/>
            <w:right w:val="none" w:sz="0" w:space="0" w:color="auto"/>
          </w:divBdr>
        </w:div>
        <w:div w:id="1739668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mlc.hku.hk/" TargetMode="External"/><Relationship Id="rId5" Type="http://schemas.openxmlformats.org/officeDocument/2006/relationships/hyperlink" Target="mailto:smlcsena@hku.hk" TargetMode="External"/><Relationship Id="rId6" Type="http://schemas.openxmlformats.org/officeDocument/2006/relationships/hyperlink" Target="http://www.hku.hk/apptunit/form-ext.doc" TargetMode="External"/><Relationship Id="rId7" Type="http://schemas.openxmlformats.org/officeDocument/2006/relationships/hyperlink" Target="http://jobs.hku.hk/"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1402</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Yun Kim</dc:creator>
  <cp:lastModifiedBy>Su Yun Kim</cp:lastModifiedBy>
  <cp:revision>2</cp:revision>
  <dcterms:created xsi:type="dcterms:W3CDTF">2013-03-27T19:29:00Z</dcterms:created>
  <dcterms:modified xsi:type="dcterms:W3CDTF">2013-03-27T19:29:00Z</dcterms:modified>
</cp:coreProperties>
</file>