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17" w:rsidRDefault="00A85217" w:rsidP="00A85217">
      <w:pPr>
        <w:spacing w:after="0"/>
      </w:pPr>
      <w:bookmarkStart w:id="0" w:name="_GoBack"/>
      <w:bookmarkEnd w:id="0"/>
      <w:r>
        <w:t>Institute for Korean Studies at Indiana University</w:t>
      </w:r>
    </w:p>
    <w:p w:rsidR="00C62563" w:rsidRDefault="00152136" w:rsidP="00A85217">
      <w:pPr>
        <w:spacing w:after="0"/>
      </w:pPr>
      <w:r>
        <w:t>Postdoctoral Fellowship in Korean Studies</w:t>
      </w:r>
    </w:p>
    <w:p w:rsidR="00152136" w:rsidRDefault="00152136" w:rsidP="00A85217">
      <w:pPr>
        <w:spacing w:after="0"/>
      </w:pPr>
      <w:r>
        <w:t>Spring 2017-Fall 2018 (two calendar years)</w:t>
      </w:r>
    </w:p>
    <w:p w:rsidR="00152136" w:rsidRDefault="00152136" w:rsidP="00A85217">
      <w:pPr>
        <w:spacing w:after="0"/>
      </w:pPr>
    </w:p>
    <w:p w:rsidR="003C0764" w:rsidRDefault="00152136" w:rsidP="00A85217">
      <w:pPr>
        <w:spacing w:after="0"/>
      </w:pPr>
      <w:r>
        <w:t>The Institute for Korean Studies</w:t>
      </w:r>
      <w:r w:rsidR="00AA2B03">
        <w:t xml:space="preserve"> (IKS) at Indiana University</w:t>
      </w:r>
      <w:r>
        <w:t xml:space="preserve"> </w:t>
      </w:r>
      <w:r w:rsidR="003C0764">
        <w:t>is soliciting applications for a two-year Postdoctoral Fellowship in Korean Studies.</w:t>
      </w:r>
      <w:r w:rsidR="00AA2B03">
        <w:t xml:space="preserve">  The Fellow should conduct research related to Korea, </w:t>
      </w:r>
      <w:r w:rsidR="001C46EA">
        <w:t xml:space="preserve">in one of the following areas: </w:t>
      </w:r>
      <w:r w:rsidR="00AA2B03">
        <w:t>the social sciences, policy</w:t>
      </w:r>
      <w:r w:rsidR="00C476B4">
        <w:t xml:space="preserve">, international relations, </w:t>
      </w:r>
      <w:r w:rsidR="001C46EA">
        <w:t xml:space="preserve">or </w:t>
      </w:r>
      <w:r w:rsidR="00AA2B03">
        <w:t>governance.  The Fellow should maintain an active presence on campus, participating in IKS events and interacting with faculty and students.</w:t>
      </w:r>
    </w:p>
    <w:p w:rsidR="00785B0C" w:rsidRDefault="00785B0C" w:rsidP="00A85217">
      <w:pPr>
        <w:spacing w:after="0"/>
      </w:pPr>
    </w:p>
    <w:p w:rsidR="003C0764" w:rsidRDefault="00785B0C" w:rsidP="00A85217">
      <w:pPr>
        <w:spacing w:after="0"/>
      </w:pPr>
      <w:r>
        <w:t>The</w:t>
      </w:r>
      <w:r w:rsidR="003C0764">
        <w:t xml:space="preserve"> Fellowship </w:t>
      </w:r>
      <w:r>
        <w:t>term will be spring semester 2017-f</w:t>
      </w:r>
      <w:r w:rsidR="003C0764">
        <w:t>all</w:t>
      </w:r>
      <w:r>
        <w:t xml:space="preserve"> semester</w:t>
      </w:r>
      <w:r w:rsidR="003C0764">
        <w:t xml:space="preserve"> 2018, inclusive.</w:t>
      </w:r>
      <w:r>
        <w:t xml:space="preserve"> Annual s</w:t>
      </w:r>
      <w:r w:rsidR="00A85217">
        <w:t xml:space="preserve">alary </w:t>
      </w:r>
      <w:r>
        <w:t xml:space="preserve">will be </w:t>
      </w:r>
      <w:r w:rsidR="00A85217">
        <w:t>$48</w:t>
      </w:r>
      <w:r>
        <w:t xml:space="preserve">,000 </w:t>
      </w:r>
      <w:r w:rsidR="00D73CF3">
        <w:t>plus benefits.</w:t>
      </w:r>
      <w:r w:rsidR="00A85217">
        <w:t xml:space="preserve">  The</w:t>
      </w:r>
      <w:r w:rsidR="001D46FF">
        <w:t xml:space="preserve"> Fellow will be provided work </w:t>
      </w:r>
      <w:r w:rsidR="00A85217">
        <w:t>space and have full use of the campus and its libraries.</w:t>
      </w:r>
    </w:p>
    <w:p w:rsidR="003C0764" w:rsidRDefault="003C0764" w:rsidP="00A85217">
      <w:pPr>
        <w:spacing w:after="0"/>
      </w:pPr>
    </w:p>
    <w:p w:rsidR="003C0764" w:rsidRPr="00A85217" w:rsidRDefault="003C0764" w:rsidP="00A85217">
      <w:pPr>
        <w:spacing w:after="0"/>
        <w:rPr>
          <w:b/>
          <w:u w:val="single"/>
        </w:rPr>
      </w:pPr>
      <w:r w:rsidRPr="003C0764">
        <w:rPr>
          <w:b/>
          <w:u w:val="single"/>
        </w:rPr>
        <w:t>Re</w:t>
      </w:r>
      <w:r w:rsidR="00A85217">
        <w:rPr>
          <w:b/>
          <w:u w:val="single"/>
        </w:rPr>
        <w:t>quirements</w:t>
      </w:r>
    </w:p>
    <w:p w:rsidR="003C0764" w:rsidRDefault="003C0764" w:rsidP="00A85217">
      <w:pPr>
        <w:spacing w:after="0"/>
      </w:pPr>
      <w:r>
        <w:t xml:space="preserve">The Fellow will be required to: </w:t>
      </w:r>
    </w:p>
    <w:p w:rsidR="003C0764" w:rsidRDefault="003C0764" w:rsidP="00A85217">
      <w:pPr>
        <w:spacing w:after="0"/>
      </w:pPr>
      <w:r>
        <w:t>--</w:t>
      </w:r>
      <w:r w:rsidR="000D4935">
        <w:t xml:space="preserve">Remain in </w:t>
      </w:r>
      <w:r>
        <w:t>residence during the period of the Fellowship.</w:t>
      </w:r>
    </w:p>
    <w:p w:rsidR="00152136" w:rsidRDefault="003C0764" w:rsidP="00A85217">
      <w:pPr>
        <w:spacing w:after="0"/>
      </w:pPr>
      <w:r>
        <w:t>--</w:t>
      </w:r>
      <w:r w:rsidR="00814D26">
        <w:t xml:space="preserve">Teach </w:t>
      </w:r>
      <w:r w:rsidR="00AA2B03">
        <w:t>3 courses over the two-year period of the Fellowship.</w:t>
      </w:r>
    </w:p>
    <w:p w:rsidR="00814D26" w:rsidRDefault="00814D26" w:rsidP="00A85217">
      <w:pPr>
        <w:spacing w:after="0"/>
      </w:pPr>
      <w:r>
        <w:t>--</w:t>
      </w:r>
      <w:r w:rsidR="00AA2B03">
        <w:t>Deliver a colloquium lecture in each year of the fellowship (2 total)</w:t>
      </w:r>
    </w:p>
    <w:p w:rsidR="00814D26" w:rsidRDefault="00814D26" w:rsidP="00A85217">
      <w:pPr>
        <w:spacing w:after="0"/>
      </w:pPr>
      <w:r>
        <w:t xml:space="preserve">--Mentor students </w:t>
      </w:r>
      <w:r w:rsidR="001C46EA">
        <w:t xml:space="preserve">who specialize in Korean Studies </w:t>
      </w:r>
      <w:r>
        <w:t xml:space="preserve">in </w:t>
      </w:r>
      <w:r w:rsidR="00A85217">
        <w:t xml:space="preserve">the </w:t>
      </w:r>
      <w:r w:rsidR="001C46EA">
        <w:t>EALC Department</w:t>
      </w:r>
      <w:r>
        <w:t xml:space="preserve"> </w:t>
      </w:r>
    </w:p>
    <w:p w:rsidR="00AA2B03" w:rsidRDefault="00AA2B03" w:rsidP="00A85217">
      <w:pPr>
        <w:spacing w:after="0"/>
      </w:pPr>
      <w:r>
        <w:t>--Participate in planning and executing I</w:t>
      </w:r>
      <w:r w:rsidR="00785B0C">
        <w:t xml:space="preserve">nstitute for </w:t>
      </w:r>
      <w:r>
        <w:t>K</w:t>
      </w:r>
      <w:r w:rsidR="00785B0C">
        <w:t xml:space="preserve">orean </w:t>
      </w:r>
      <w:r>
        <w:t>S</w:t>
      </w:r>
      <w:r w:rsidR="00785B0C">
        <w:t>tudies</w:t>
      </w:r>
      <w:r>
        <w:t xml:space="preserve"> programming</w:t>
      </w:r>
    </w:p>
    <w:p w:rsidR="00033321" w:rsidRDefault="00033321" w:rsidP="00A85217">
      <w:pPr>
        <w:spacing w:after="0"/>
      </w:pPr>
    </w:p>
    <w:p w:rsidR="00033321" w:rsidRDefault="00033321" w:rsidP="00A85217">
      <w:pPr>
        <w:spacing w:after="0"/>
      </w:pPr>
      <w:r w:rsidRPr="00033321">
        <w:rPr>
          <w:b/>
          <w:u w:val="single"/>
        </w:rPr>
        <w:t>Minimum Qualifications</w:t>
      </w:r>
    </w:p>
    <w:p w:rsidR="00033321" w:rsidRPr="00033321" w:rsidRDefault="00033321" w:rsidP="00A85217">
      <w:pPr>
        <w:spacing w:after="0"/>
      </w:pPr>
      <w:r>
        <w:t>Candidates must hold a PhD in in an area related to Korean Studies at the time of the appointment to the position. PhD must have been received between January 1, 2011 and December 31, 2016.</w:t>
      </w:r>
    </w:p>
    <w:p w:rsidR="003C0764" w:rsidRDefault="003C0764" w:rsidP="00A85217">
      <w:pPr>
        <w:spacing w:after="0"/>
      </w:pPr>
    </w:p>
    <w:p w:rsidR="00152136" w:rsidRPr="003C0764" w:rsidRDefault="00152136" w:rsidP="00A85217">
      <w:pPr>
        <w:spacing w:after="0"/>
        <w:rPr>
          <w:b/>
          <w:u w:val="single"/>
        </w:rPr>
      </w:pPr>
      <w:r w:rsidRPr="003C0764">
        <w:rPr>
          <w:b/>
          <w:u w:val="single"/>
        </w:rPr>
        <w:t>Eligibility</w:t>
      </w:r>
    </w:p>
    <w:p w:rsidR="003C0764" w:rsidRDefault="003C0764" w:rsidP="00A85217">
      <w:pPr>
        <w:spacing w:after="0"/>
      </w:pPr>
      <w:r>
        <w:t xml:space="preserve">To </w:t>
      </w:r>
      <w:r w:rsidR="000C3BF4">
        <w:t>be considered for the position</w:t>
      </w:r>
      <w:r>
        <w:t xml:space="preserve">, applications must be received by </w:t>
      </w:r>
      <w:r w:rsidR="00094FAC">
        <w:t>November 7</w:t>
      </w:r>
      <w:r w:rsidR="00D73CF3">
        <w:t xml:space="preserve">, 2016.  Applications should include: letter of application; CV; statement of past and proposed research; writing sample; contact information for </w:t>
      </w:r>
      <w:r w:rsidR="00A85217">
        <w:t xml:space="preserve">three references. </w:t>
      </w:r>
      <w:r w:rsidR="00D73CF3">
        <w:t>Please submit all documents in PDF format</w:t>
      </w:r>
      <w:r w:rsidR="00B40444">
        <w:t xml:space="preserve"> at: </w:t>
      </w:r>
      <w:hyperlink r:id="rId4" w:history="1">
        <w:r w:rsidR="00B40444" w:rsidRPr="00F53602">
          <w:rPr>
            <w:rStyle w:val="Hyperlink"/>
          </w:rPr>
          <w:t>https://indiana.peopleadmin.com</w:t>
        </w:r>
      </w:hyperlink>
      <w:r w:rsidR="00D73CF3">
        <w:t>.</w:t>
      </w:r>
    </w:p>
    <w:p w:rsidR="00A85217" w:rsidRDefault="00A85217" w:rsidP="00A85217">
      <w:pPr>
        <w:spacing w:after="0"/>
      </w:pPr>
    </w:p>
    <w:p w:rsidR="00152136" w:rsidRDefault="00152136" w:rsidP="00A85217">
      <w:pPr>
        <w:spacing w:after="0"/>
      </w:pPr>
      <w:r>
        <w:t xml:space="preserve">Questions </w:t>
      </w:r>
      <w:r w:rsidR="00785B0C">
        <w:t xml:space="preserve">regarding the position or the </w:t>
      </w:r>
      <w:r>
        <w:t>applicati</w:t>
      </w:r>
      <w:r w:rsidR="00785B0C">
        <w:t>on process</w:t>
      </w:r>
      <w:r>
        <w:t xml:space="preserve"> should be addressed to:</w:t>
      </w:r>
    </w:p>
    <w:p w:rsidR="00152136" w:rsidRDefault="00152136" w:rsidP="00A85217">
      <w:pPr>
        <w:spacing w:after="0"/>
      </w:pPr>
      <w:r>
        <w:t>Susan Blake, Assistant Director</w:t>
      </w:r>
    </w:p>
    <w:p w:rsidR="00152136" w:rsidRDefault="00A331FB" w:rsidP="00A85217">
      <w:pPr>
        <w:spacing w:after="0"/>
      </w:pPr>
      <w:hyperlink r:id="rId5" w:history="1">
        <w:r w:rsidR="00785B0C" w:rsidRPr="00A11AC6">
          <w:rPr>
            <w:rStyle w:val="Hyperlink"/>
          </w:rPr>
          <w:t>blakes@indiana.edu</w:t>
        </w:r>
      </w:hyperlink>
    </w:p>
    <w:p w:rsidR="00785B0C" w:rsidRDefault="00785B0C" w:rsidP="00785B0C">
      <w:pPr>
        <w:spacing w:after="0"/>
      </w:pPr>
      <w:r>
        <w:t>812-856-7007</w:t>
      </w:r>
    </w:p>
    <w:p w:rsidR="00785B0C" w:rsidRDefault="00785B0C" w:rsidP="00A85217">
      <w:pPr>
        <w:spacing w:after="0"/>
      </w:pPr>
      <w:r>
        <w:t>Postdoctoral Fellowship in Korean Studies,</w:t>
      </w:r>
    </w:p>
    <w:p w:rsidR="00785B0C" w:rsidRDefault="00785B0C" w:rsidP="00A85217">
      <w:pPr>
        <w:spacing w:after="0"/>
      </w:pPr>
      <w:r>
        <w:t>Institute for Korean Studies</w:t>
      </w:r>
    </w:p>
    <w:p w:rsidR="00785B0C" w:rsidRDefault="00785B0C" w:rsidP="00A85217">
      <w:pPr>
        <w:spacing w:after="0"/>
      </w:pPr>
      <w:r>
        <w:t>Global and International Studies Building, 2046</w:t>
      </w:r>
    </w:p>
    <w:p w:rsidR="00785B0C" w:rsidRDefault="00785B0C" w:rsidP="00A85217">
      <w:pPr>
        <w:spacing w:after="0"/>
      </w:pPr>
      <w:r>
        <w:t>355 N. Jordan Ave.</w:t>
      </w:r>
    </w:p>
    <w:p w:rsidR="00785B0C" w:rsidRDefault="00785B0C" w:rsidP="00A85217">
      <w:pPr>
        <w:spacing w:after="0"/>
      </w:pPr>
      <w:r>
        <w:t>Bloomington, IN 47405-1105</w:t>
      </w:r>
    </w:p>
    <w:p w:rsidR="00785B0C" w:rsidRDefault="00785B0C" w:rsidP="00A85217">
      <w:pPr>
        <w:spacing w:after="0"/>
      </w:pPr>
    </w:p>
    <w:p w:rsidR="00B40444" w:rsidRPr="00B40444" w:rsidRDefault="00B40444" w:rsidP="00B40444">
      <w:pPr>
        <w:spacing w:after="0"/>
      </w:pPr>
      <w:r w:rsidRPr="00B40444">
        <w:t xml:space="preserve">Indiana University is an equal employment and affirmative action employer and a provider of ADA services. All qualified applicants will receive consideration for employment without regard to age, </w:t>
      </w:r>
      <w:r w:rsidRPr="00B40444">
        <w:lastRenderedPageBreak/>
        <w:t>ethnicity, color, race, religion, sex, sexual orientation or identity, national origin, disability status or protected veteran status.</w:t>
      </w:r>
    </w:p>
    <w:p w:rsidR="00B40444" w:rsidRPr="00B40444" w:rsidRDefault="00B40444" w:rsidP="00B40444">
      <w:pPr>
        <w:spacing w:after="0"/>
      </w:pPr>
    </w:p>
    <w:p w:rsidR="00B40444" w:rsidRDefault="00B40444" w:rsidP="00A85217">
      <w:pPr>
        <w:spacing w:after="0"/>
      </w:pPr>
    </w:p>
    <w:sectPr w:rsidR="00B40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36"/>
    <w:rsid w:val="00033321"/>
    <w:rsid w:val="00094652"/>
    <w:rsid w:val="00094FAC"/>
    <w:rsid w:val="000C3BF4"/>
    <w:rsid w:val="000D4935"/>
    <w:rsid w:val="00152136"/>
    <w:rsid w:val="001C46EA"/>
    <w:rsid w:val="001D46FF"/>
    <w:rsid w:val="003C0764"/>
    <w:rsid w:val="00785B0C"/>
    <w:rsid w:val="00814D26"/>
    <w:rsid w:val="00A331FB"/>
    <w:rsid w:val="00A85217"/>
    <w:rsid w:val="00AA2B03"/>
    <w:rsid w:val="00B40444"/>
    <w:rsid w:val="00C476B4"/>
    <w:rsid w:val="00D73CF3"/>
    <w:rsid w:val="00EE09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A280B-F8FB-4F47-A64E-E5C210A8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136"/>
    <w:rPr>
      <w:color w:val="0563C1" w:themeColor="hyperlink"/>
      <w:u w:val="single"/>
    </w:rPr>
  </w:style>
  <w:style w:type="character" w:styleId="CommentReference">
    <w:name w:val="annotation reference"/>
    <w:basedOn w:val="DefaultParagraphFont"/>
    <w:uiPriority w:val="99"/>
    <w:semiHidden/>
    <w:unhideWhenUsed/>
    <w:rsid w:val="00C476B4"/>
    <w:rPr>
      <w:sz w:val="16"/>
      <w:szCs w:val="16"/>
    </w:rPr>
  </w:style>
  <w:style w:type="paragraph" w:styleId="CommentText">
    <w:name w:val="annotation text"/>
    <w:basedOn w:val="Normal"/>
    <w:link w:val="CommentTextChar"/>
    <w:uiPriority w:val="99"/>
    <w:semiHidden/>
    <w:unhideWhenUsed/>
    <w:rsid w:val="00C476B4"/>
    <w:pPr>
      <w:spacing w:line="240" w:lineRule="auto"/>
    </w:pPr>
    <w:rPr>
      <w:sz w:val="20"/>
      <w:szCs w:val="20"/>
    </w:rPr>
  </w:style>
  <w:style w:type="character" w:customStyle="1" w:styleId="CommentTextChar">
    <w:name w:val="Comment Text Char"/>
    <w:basedOn w:val="DefaultParagraphFont"/>
    <w:link w:val="CommentText"/>
    <w:uiPriority w:val="99"/>
    <w:semiHidden/>
    <w:rsid w:val="00C476B4"/>
    <w:rPr>
      <w:sz w:val="20"/>
      <w:szCs w:val="20"/>
    </w:rPr>
  </w:style>
  <w:style w:type="paragraph" w:styleId="CommentSubject">
    <w:name w:val="annotation subject"/>
    <w:basedOn w:val="CommentText"/>
    <w:next w:val="CommentText"/>
    <w:link w:val="CommentSubjectChar"/>
    <w:uiPriority w:val="99"/>
    <w:semiHidden/>
    <w:unhideWhenUsed/>
    <w:rsid w:val="00C476B4"/>
    <w:rPr>
      <w:b/>
      <w:bCs/>
    </w:rPr>
  </w:style>
  <w:style w:type="character" w:customStyle="1" w:styleId="CommentSubjectChar">
    <w:name w:val="Comment Subject Char"/>
    <w:basedOn w:val="CommentTextChar"/>
    <w:link w:val="CommentSubject"/>
    <w:uiPriority w:val="99"/>
    <w:semiHidden/>
    <w:rsid w:val="00C476B4"/>
    <w:rPr>
      <w:b/>
      <w:bCs/>
      <w:sz w:val="20"/>
      <w:szCs w:val="20"/>
    </w:rPr>
  </w:style>
  <w:style w:type="paragraph" w:styleId="BalloonText">
    <w:name w:val="Balloon Text"/>
    <w:basedOn w:val="Normal"/>
    <w:link w:val="BalloonTextChar"/>
    <w:uiPriority w:val="99"/>
    <w:semiHidden/>
    <w:unhideWhenUsed/>
    <w:rsid w:val="00C47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B4"/>
    <w:rPr>
      <w:rFonts w:ascii="Segoe UI" w:hAnsi="Segoe UI" w:cs="Segoe UI"/>
      <w:sz w:val="18"/>
      <w:szCs w:val="18"/>
    </w:rPr>
  </w:style>
  <w:style w:type="paragraph" w:styleId="Revision">
    <w:name w:val="Revision"/>
    <w:hidden/>
    <w:uiPriority w:val="99"/>
    <w:semiHidden/>
    <w:rsid w:val="00C47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akes@indiana.edu" TargetMode="External"/><Relationship Id="rId4" Type="http://schemas.openxmlformats.org/officeDocument/2006/relationships/hyperlink" Target="https://indiana.peopleadm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Susan Marie</dc:creator>
  <cp:lastModifiedBy>Seung-kyung Kim</cp:lastModifiedBy>
  <cp:revision>2</cp:revision>
  <dcterms:created xsi:type="dcterms:W3CDTF">2016-10-18T22:05:00Z</dcterms:created>
  <dcterms:modified xsi:type="dcterms:W3CDTF">2016-10-18T22:05:00Z</dcterms:modified>
</cp:coreProperties>
</file>