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651" w:rsidRPr="0012136F" w:rsidRDefault="009D3ADB" w:rsidP="009D3ADB">
      <w:pPr>
        <w:pStyle w:val="xxxmsonormal"/>
        <w:wordWrap w:val="0"/>
        <w:spacing w:before="0" w:beforeAutospacing="0" w:after="0" w:afterAutospacing="0"/>
        <w:jc w:val="center"/>
        <w:rPr>
          <w:rStyle w:val="xxxcontentpasted0"/>
          <w:rFonts w:ascii="Arial" w:hAnsi="Arial" w:cs="Arial"/>
          <w:i/>
          <w:color w:val="242424"/>
          <w:sz w:val="20"/>
          <w:szCs w:val="20"/>
          <w:bdr w:val="none" w:sz="0" w:space="0" w:color="auto" w:frame="1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Contributor Workshop for the </w:t>
      </w:r>
      <w:r w:rsidRPr="0012136F">
        <w:rPr>
          <w:rStyle w:val="xxxcontentpasted0"/>
          <w:rFonts w:ascii="Arial" w:hAnsi="Arial" w:cs="Arial"/>
          <w:i/>
          <w:color w:val="242424"/>
          <w:sz w:val="20"/>
          <w:szCs w:val="20"/>
          <w:bdr w:val="none" w:sz="0" w:space="0" w:color="auto" w:frame="1"/>
        </w:rPr>
        <w:t>Routdledge Handbook of Early Modern Korea</w:t>
      </w:r>
    </w:p>
    <w:p w:rsidR="004921FD" w:rsidRPr="0012136F" w:rsidRDefault="004921FD" w:rsidP="009D3ADB">
      <w:pPr>
        <w:pStyle w:val="xxxmsonormal"/>
        <w:wordWrap w:val="0"/>
        <w:spacing w:before="0" w:beforeAutospacing="0" w:after="0" w:afterAutospacing="0"/>
        <w:jc w:val="center"/>
        <w:rPr>
          <w:rStyle w:val="xxxcontentpasted0"/>
          <w:rFonts w:ascii="Arial" w:eastAsiaTheme="minorEastAsia" w:hAnsi="Arial" w:cs="Arial"/>
          <w:color w:val="242424"/>
          <w:sz w:val="20"/>
          <w:szCs w:val="20"/>
          <w:bdr w:val="none" w:sz="0" w:space="0" w:color="auto" w:frame="1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May 19–</w:t>
      </w:r>
      <w:r w:rsidRPr="0012136F">
        <w:rPr>
          <w:rStyle w:val="xxxcontentpasted0"/>
          <w:rFonts w:ascii="Arial" w:eastAsiaTheme="minorEastAsia" w:hAnsi="Arial" w:cs="Arial"/>
          <w:color w:val="242424"/>
          <w:sz w:val="20"/>
          <w:szCs w:val="20"/>
          <w:bdr w:val="none" w:sz="0" w:space="0" w:color="auto" w:frame="1"/>
        </w:rPr>
        <w:t>20, 2023</w:t>
      </w:r>
    </w:p>
    <w:p w:rsidR="004921FD" w:rsidRPr="0012136F" w:rsidRDefault="004921FD" w:rsidP="009D3ADB">
      <w:pPr>
        <w:pStyle w:val="xxxmsonormal"/>
        <w:wordWrap w:val="0"/>
        <w:spacing w:before="0" w:beforeAutospacing="0" w:after="0" w:afterAutospacing="0"/>
        <w:jc w:val="center"/>
        <w:rPr>
          <w:rStyle w:val="xxxcontentpasted0"/>
          <w:rFonts w:ascii="Arial" w:eastAsiaTheme="minorEastAsia" w:hAnsi="Arial" w:cs="Arial"/>
          <w:color w:val="242424"/>
          <w:sz w:val="20"/>
          <w:szCs w:val="20"/>
          <w:bdr w:val="none" w:sz="0" w:space="0" w:color="auto" w:frame="1"/>
        </w:rPr>
      </w:pPr>
      <w:r w:rsidRPr="0012136F">
        <w:rPr>
          <w:rStyle w:val="xxxcontentpasted0"/>
          <w:rFonts w:ascii="Arial" w:eastAsiaTheme="minorEastAsia" w:hAnsi="Arial" w:cs="Arial"/>
          <w:color w:val="242424"/>
          <w:sz w:val="20"/>
          <w:szCs w:val="20"/>
          <w:bdr w:val="none" w:sz="0" w:space="0" w:color="auto" w:frame="1"/>
        </w:rPr>
        <w:t>University of Nevada, Reno</w:t>
      </w:r>
    </w:p>
    <w:p w:rsidR="009D3ADB" w:rsidRPr="0012136F" w:rsidRDefault="009D3ADB" w:rsidP="009D3ADB">
      <w:pPr>
        <w:pStyle w:val="xxxmsonormal"/>
        <w:wordWrap w:val="0"/>
        <w:spacing w:before="0" w:beforeAutospacing="0" w:after="0" w:afterAutospacing="0"/>
        <w:jc w:val="center"/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</w:p>
    <w:p w:rsidR="00F76651" w:rsidRPr="0012136F" w:rsidRDefault="00F76651" w:rsidP="00F76651">
      <w:pPr>
        <w:pStyle w:val="xxxmsonormal"/>
        <w:wordWrap w:val="0"/>
        <w:spacing w:before="0" w:beforeAutospacing="0" w:after="0" w:afterAutospacing="0"/>
        <w:jc w:val="both"/>
        <w:rPr>
          <w:rStyle w:val="xxxcontentpasted0"/>
          <w:rFonts w:ascii="Arial" w:hAnsi="Arial" w:cs="Arial"/>
          <w:color w:val="242424"/>
          <w:sz w:val="20"/>
          <w:szCs w:val="20"/>
          <w:u w:val="single"/>
          <w:bdr w:val="none" w:sz="0" w:space="0" w:color="auto" w:frame="1"/>
        </w:rPr>
      </w:pPr>
    </w:p>
    <w:p w:rsidR="004921FD" w:rsidRPr="0012136F" w:rsidRDefault="00C95661" w:rsidP="00C95661">
      <w:pPr>
        <w:pStyle w:val="xxxmsonormal"/>
        <w:wordWrap w:val="0"/>
        <w:spacing w:before="0" w:beforeAutospacing="0" w:after="0" w:afterAutospacing="0"/>
        <w:jc w:val="center"/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  <w:bookmarkStart w:id="0" w:name="_GoBack"/>
      <w:bookmarkEnd w:id="0"/>
      <w:r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Schedule </w:t>
      </w:r>
      <w:r w:rsidR="002270D0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(Pacific </w:t>
      </w:r>
      <w:r w:rsidR="0012136F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Daylight-Saving</w:t>
      </w:r>
      <w:r w:rsidR="002270D0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Times)</w:t>
      </w:r>
    </w:p>
    <w:p w:rsidR="004921FD" w:rsidRPr="0012136F" w:rsidRDefault="004921FD" w:rsidP="007C0797">
      <w:pPr>
        <w:pStyle w:val="xxxmsonormal"/>
        <w:wordWrap w:val="0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  <w:u w:val="single"/>
          <w:bdr w:val="none" w:sz="0" w:space="0" w:color="auto" w:frame="1"/>
        </w:rPr>
      </w:pPr>
    </w:p>
    <w:p w:rsidR="0075310E" w:rsidRPr="0012136F" w:rsidRDefault="0075310E" w:rsidP="007C0797">
      <w:pPr>
        <w:pStyle w:val="xxxmsonormal"/>
        <w:wordWrap w:val="0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  <w:u w:val="single"/>
          <w:bdr w:val="none" w:sz="0" w:space="0" w:color="auto" w:frame="1"/>
        </w:rPr>
      </w:pPr>
    </w:p>
    <w:p w:rsidR="00F76651" w:rsidRPr="0012136F" w:rsidRDefault="00F76651" w:rsidP="00F76651">
      <w:pPr>
        <w:pStyle w:val="xxxmsonormal"/>
        <w:wordWrap w:val="0"/>
        <w:spacing w:before="0" w:beforeAutospacing="0" w:after="0" w:afterAutospacing="0"/>
        <w:jc w:val="both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u w:val="single"/>
          <w:bdr w:val="none" w:sz="0" w:space="0" w:color="auto" w:frame="1"/>
        </w:rPr>
        <w:t>Day 1: Friday, May 19, 2023</w:t>
      </w:r>
      <w:r w:rsidR="004921FD" w:rsidRPr="0012136F">
        <w:rPr>
          <w:rStyle w:val="xxxcontentpasted0"/>
          <w:rFonts w:ascii="Arial" w:hAnsi="Arial" w:cs="Arial"/>
          <w:color w:val="242424"/>
          <w:sz w:val="20"/>
          <w:szCs w:val="20"/>
          <w:u w:val="single"/>
          <w:bdr w:val="none" w:sz="0" w:space="0" w:color="auto" w:frame="1"/>
        </w:rPr>
        <w:t xml:space="preserve"> (Lincoln Hall 102)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u w:val="single"/>
          <w:bdr w:val="none" w:sz="0" w:space="0" w:color="auto" w:frame="1"/>
        </w:rPr>
        <w:t> </w:t>
      </w:r>
    </w:p>
    <w:p w:rsidR="00F76651" w:rsidRPr="0012136F" w:rsidRDefault="00F76651" w:rsidP="00F76651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08:30 am            Registration and breakfast </w:t>
      </w:r>
    </w:p>
    <w:p w:rsidR="00F76651" w:rsidRPr="0012136F" w:rsidRDefault="00F76651" w:rsidP="00F76651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09:00 am            Welcome remarks by Eugene </w:t>
      </w:r>
      <w:r w:rsidR="009D3ADB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Y. 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Park</w:t>
      </w:r>
      <w:r w:rsidR="009D3ADB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(University of Nevada, Reno)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 </w:t>
      </w:r>
    </w:p>
    <w:p w:rsidR="00F76651" w:rsidRPr="0012136F" w:rsidRDefault="00F76651" w:rsidP="00F76651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09:05 am            Keynote speech by Donald L. Baker</w:t>
      </w:r>
      <w:r w:rsidRPr="0012136F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 </w:t>
      </w:r>
      <w:r w:rsidR="009D3ADB" w:rsidRPr="0012136F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(University of British Columbia)</w:t>
      </w:r>
    </w:p>
    <w:p w:rsidR="00F76651" w:rsidRPr="0012136F" w:rsidRDefault="00F76651" w:rsidP="00F76651">
      <w:pPr>
        <w:pStyle w:val="x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09:15 am            Panel I: Korea’s Place in Time and Space </w:t>
      </w:r>
    </w:p>
    <w:p w:rsidR="00F76651" w:rsidRPr="0012136F" w:rsidRDefault="00F76651" w:rsidP="00F76651">
      <w:pPr>
        <w:pStyle w:val="xxmsonormal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4 presentations (60 minutes) </w:t>
      </w:r>
    </w:p>
    <w:p w:rsidR="002270D0" w:rsidRPr="0012136F" w:rsidRDefault="002270D0" w:rsidP="00F76651">
      <w:pPr>
        <w:pStyle w:val="xxmsonormal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Korea and Early Modernity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Sixiang Wang </w:t>
      </w:r>
      <w:r w:rsidR="009D3ADB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(University of California, Los Angeles)</w:t>
      </w:r>
    </w:p>
    <w:p w:rsidR="002270D0" w:rsidRPr="0012136F" w:rsidRDefault="002270D0" w:rsidP="00F76651">
      <w:pPr>
        <w:pStyle w:val="xxmsonormal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Foreign Relations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Kirk W. Larsen </w:t>
      </w:r>
      <w:r w:rsidR="009D3ADB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(Brigham Young University)</w:t>
      </w:r>
    </w:p>
    <w:p w:rsidR="002270D0" w:rsidRPr="0012136F" w:rsidRDefault="002270D0" w:rsidP="00F76651">
      <w:pPr>
        <w:pStyle w:val="xxmsonormal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Korea as “Little China” (Sojunghwa)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Nataliya Chesnokova</w:t>
      </w:r>
      <w:r w:rsidR="009D3ADB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(HSE University)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—Zoom </w:t>
      </w:r>
    </w:p>
    <w:p w:rsidR="002270D0" w:rsidRPr="0012136F" w:rsidRDefault="002270D0" w:rsidP="00F76651">
      <w:pPr>
        <w:pStyle w:val="xxmsonormal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Korea in Japan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Rebekah Clements</w:t>
      </w:r>
      <w:r w:rsidR="009D3ADB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(Autonomous University of Barcelona)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—Zoom </w:t>
      </w:r>
    </w:p>
    <w:p w:rsidR="00F76651" w:rsidRPr="0012136F" w:rsidRDefault="00F76651" w:rsidP="00F76651">
      <w:pPr>
        <w:pStyle w:val="x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Q&amp;A (25 minutes) </w:t>
      </w:r>
    </w:p>
    <w:p w:rsidR="00F76651" w:rsidRPr="0012136F" w:rsidRDefault="00F76651" w:rsidP="00F76651">
      <w:pPr>
        <w:pStyle w:val="x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10:40 am            Break </w:t>
      </w:r>
    </w:p>
    <w:p w:rsidR="00F76651" w:rsidRPr="0012136F" w:rsidRDefault="00F76651" w:rsidP="00F76651">
      <w:pPr>
        <w:pStyle w:val="x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10:45 am            Panel II: Government and Politics </w:t>
      </w:r>
    </w:p>
    <w:p w:rsidR="00F76651" w:rsidRPr="0012136F" w:rsidRDefault="00F76651" w:rsidP="00F76651">
      <w:pPr>
        <w:pStyle w:val="xxmsonormal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4 presentations (60 minutes) </w:t>
      </w:r>
    </w:p>
    <w:p w:rsidR="002270D0" w:rsidRPr="0012136F" w:rsidRDefault="002270D0" w:rsidP="00F76651">
      <w:pPr>
        <w:pStyle w:val="xxmsonormal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Politics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Christopher Lovins</w:t>
      </w:r>
      <w:r w:rsidR="009D3ADB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(Ulsan National Institute of Science and Technology)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 </w:t>
      </w:r>
    </w:p>
    <w:p w:rsidR="002270D0" w:rsidRPr="0012136F" w:rsidRDefault="002270D0" w:rsidP="00F76651">
      <w:pPr>
        <w:pStyle w:val="xxmsonormal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Law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Pierre Emmanuel Roux </w:t>
      </w:r>
      <w:r w:rsidR="009D3ADB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(Paris Diderot University)</w:t>
      </w:r>
    </w:p>
    <w:p w:rsidR="002270D0" w:rsidRPr="0012136F" w:rsidRDefault="002270D0" w:rsidP="00F76651">
      <w:pPr>
        <w:pStyle w:val="xxmsonormal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The Military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Felix Siegmund </w:t>
      </w:r>
      <w:r w:rsidR="009D3ADB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(Berlin State Library)—Zoom</w:t>
      </w:r>
    </w:p>
    <w:p w:rsidR="002270D0" w:rsidRPr="0012136F" w:rsidRDefault="002270D0" w:rsidP="00F76651">
      <w:pPr>
        <w:pStyle w:val="xxmsonormal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Discontent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Andrew David Jackson</w:t>
      </w:r>
      <w:r w:rsidR="009D3ADB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(Monash University)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—Zoom  </w:t>
      </w:r>
    </w:p>
    <w:p w:rsidR="00F76651" w:rsidRPr="0012136F" w:rsidRDefault="00F76651" w:rsidP="00F76651">
      <w:pPr>
        <w:pStyle w:val="xxmsonormal"/>
        <w:numPr>
          <w:ilvl w:val="1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Q&amp;A (25 minutes) </w:t>
      </w:r>
    </w:p>
    <w:p w:rsidR="00F76651" w:rsidRPr="0012136F" w:rsidRDefault="00F76651" w:rsidP="00F76651">
      <w:pPr>
        <w:pStyle w:val="x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12:10 pm           Lunch </w:t>
      </w:r>
    </w:p>
    <w:p w:rsidR="00F76651" w:rsidRPr="0012136F" w:rsidRDefault="00F76651" w:rsidP="00F76651">
      <w:pPr>
        <w:pStyle w:val="xxmsonormal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01:10 pm           Panel III: Philosophy and Religion </w:t>
      </w:r>
    </w:p>
    <w:p w:rsidR="00F76651" w:rsidRPr="0012136F" w:rsidRDefault="00F76651" w:rsidP="00F76651">
      <w:pPr>
        <w:pStyle w:val="xxmsonormal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4 presentations (60 minutes) </w:t>
      </w:r>
    </w:p>
    <w:p w:rsidR="002270D0" w:rsidRPr="0012136F" w:rsidRDefault="002270D0" w:rsidP="00F76651">
      <w:pPr>
        <w:pStyle w:val="xxmsonormal"/>
        <w:numPr>
          <w:ilvl w:val="2"/>
          <w:numId w:val="13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Popular Religion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Boudewijn Walraven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(Leiden University)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—Zoom </w:t>
      </w:r>
    </w:p>
    <w:p w:rsidR="002270D0" w:rsidRPr="0012136F" w:rsidRDefault="002270D0" w:rsidP="00F76651">
      <w:pPr>
        <w:pStyle w:val="xxmsonormal"/>
        <w:numPr>
          <w:ilvl w:val="2"/>
          <w:numId w:val="13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Catholicism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Franklin D. Rausch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(Landers University)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—Zoom </w:t>
      </w:r>
    </w:p>
    <w:p w:rsidR="002270D0" w:rsidRPr="0012136F" w:rsidRDefault="002270D0" w:rsidP="00F76651">
      <w:pPr>
        <w:pStyle w:val="xxmsonormal"/>
        <w:numPr>
          <w:ilvl w:val="2"/>
          <w:numId w:val="13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Buddhism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Juhn Y. Ahn 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(University of Michigan)</w:t>
      </w:r>
    </w:p>
    <w:p w:rsidR="002270D0" w:rsidRPr="0012136F" w:rsidRDefault="002270D0" w:rsidP="00F76651">
      <w:pPr>
        <w:pStyle w:val="xxmsonormal"/>
        <w:numPr>
          <w:ilvl w:val="2"/>
          <w:numId w:val="13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Confucianism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Isabelle Sancho 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(School for Advanced Studies in the Social Sciences)</w:t>
      </w:r>
    </w:p>
    <w:p w:rsidR="00F76651" w:rsidRPr="0012136F" w:rsidRDefault="00F76651" w:rsidP="00F76651">
      <w:pPr>
        <w:pStyle w:val="xxmsonormal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Q&amp;A (25 minutes) </w:t>
      </w:r>
    </w:p>
    <w:p w:rsidR="00F76651" w:rsidRPr="0012136F" w:rsidRDefault="00F76651" w:rsidP="00F76651">
      <w:pPr>
        <w:pStyle w:val="x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02:35 pm           Break </w:t>
      </w:r>
    </w:p>
    <w:p w:rsidR="00F76651" w:rsidRPr="0012136F" w:rsidRDefault="00F76651" w:rsidP="00F76651">
      <w:pPr>
        <w:pStyle w:val="xx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02:45 pm           Panel IV: Learning, Knowledge, and Literature </w:t>
      </w:r>
    </w:p>
    <w:p w:rsidR="00F76651" w:rsidRPr="0012136F" w:rsidRDefault="00F76651" w:rsidP="00F76651">
      <w:pPr>
        <w:pStyle w:val="xxmsonormal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4 presentations (60 minutes) </w:t>
      </w:r>
    </w:p>
    <w:p w:rsidR="002270D0" w:rsidRPr="0012136F" w:rsidRDefault="002270D0" w:rsidP="00F76651">
      <w:pPr>
        <w:pStyle w:val="xxmsonormal"/>
        <w:numPr>
          <w:ilvl w:val="2"/>
          <w:numId w:val="17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Education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Diana Yuksel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(University of Bucharest)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 </w:t>
      </w:r>
    </w:p>
    <w:p w:rsidR="002270D0" w:rsidRPr="0012136F" w:rsidRDefault="002270D0" w:rsidP="00F76651">
      <w:pPr>
        <w:pStyle w:val="xxmsonormal"/>
        <w:numPr>
          <w:ilvl w:val="2"/>
          <w:numId w:val="17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Science and Technology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Donald L. Baker</w:t>
      </w:r>
      <w:r w:rsidRPr="0012136F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 </w:t>
      </w:r>
      <w:r w:rsidR="00C8506E" w:rsidRPr="0012136F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(University of British Columbia)</w:t>
      </w:r>
    </w:p>
    <w:p w:rsidR="002270D0" w:rsidRPr="0012136F" w:rsidRDefault="002270D0" w:rsidP="00F76651">
      <w:pPr>
        <w:pStyle w:val="xxmsonormal"/>
        <w:numPr>
          <w:ilvl w:val="2"/>
          <w:numId w:val="17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Literature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lastRenderedPageBreak/>
        <w:t>Gregory N. Evon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(University of New South Wales)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—Zoom </w:t>
      </w:r>
    </w:p>
    <w:p w:rsidR="002270D0" w:rsidRPr="0012136F" w:rsidRDefault="002270D0" w:rsidP="00F76651">
      <w:pPr>
        <w:pStyle w:val="xxmsonormal"/>
        <w:numPr>
          <w:ilvl w:val="2"/>
          <w:numId w:val="17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Language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Ross King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</w:t>
      </w:r>
      <w:r w:rsidR="00C8506E" w:rsidRPr="0012136F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(University of British Columbia)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—Zoom  </w:t>
      </w:r>
    </w:p>
    <w:p w:rsidR="00F76651" w:rsidRPr="0012136F" w:rsidRDefault="00F76651" w:rsidP="00F76651">
      <w:pPr>
        <w:pStyle w:val="xxmsonormal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Q&amp;A (25 minutes) </w:t>
      </w:r>
    </w:p>
    <w:p w:rsidR="00F76651" w:rsidRPr="0012136F" w:rsidRDefault="00F76651" w:rsidP="00F76651">
      <w:pPr>
        <w:pStyle w:val="x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04:10 pm           General discussion (30 minutes) </w:t>
      </w:r>
    </w:p>
    <w:p w:rsidR="00F76651" w:rsidRPr="0012136F" w:rsidRDefault="00F76651" w:rsidP="00F76651">
      <w:pPr>
        <w:pStyle w:val="xxxmsonormal"/>
        <w:wordWrap w:val="0"/>
        <w:spacing w:before="0" w:beforeAutospacing="0" w:after="0" w:afterAutospacing="0"/>
        <w:jc w:val="both"/>
        <w:rPr>
          <w:rFonts w:ascii="Arial" w:hAnsi="Arial" w:cs="Arial"/>
          <w:color w:val="242424"/>
          <w:sz w:val="20"/>
          <w:szCs w:val="20"/>
        </w:rPr>
      </w:pPr>
      <w:r w:rsidRPr="0012136F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 </w:t>
      </w:r>
    </w:p>
    <w:p w:rsidR="00F76651" w:rsidRPr="0012136F" w:rsidRDefault="00F76651" w:rsidP="00F76651">
      <w:pPr>
        <w:pStyle w:val="xxxmsonormal"/>
        <w:wordWrap w:val="0"/>
        <w:spacing w:before="0" w:beforeAutospacing="0" w:after="0" w:afterAutospacing="0"/>
        <w:jc w:val="both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u w:val="single"/>
          <w:bdr w:val="none" w:sz="0" w:space="0" w:color="auto" w:frame="1"/>
        </w:rPr>
        <w:t>Day 2: Saturday, May 20, 2023 </w:t>
      </w:r>
      <w:r w:rsidR="004921FD" w:rsidRPr="0012136F">
        <w:rPr>
          <w:rStyle w:val="xxxcontentpasted0"/>
          <w:rFonts w:ascii="Arial" w:hAnsi="Arial" w:cs="Arial"/>
          <w:color w:val="242424"/>
          <w:sz w:val="20"/>
          <w:szCs w:val="20"/>
          <w:u w:val="single"/>
          <w:bdr w:val="none" w:sz="0" w:space="0" w:color="auto" w:frame="1"/>
        </w:rPr>
        <w:t>(Lincoln Hall 102)</w:t>
      </w:r>
    </w:p>
    <w:p w:rsidR="00F76651" w:rsidRPr="0012136F" w:rsidRDefault="00F76651" w:rsidP="00F76651">
      <w:pPr>
        <w:pStyle w:val="x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08:30 am            Breakfast </w:t>
      </w:r>
    </w:p>
    <w:p w:rsidR="00F76651" w:rsidRPr="0012136F" w:rsidRDefault="00F76651" w:rsidP="00F76651">
      <w:pPr>
        <w:pStyle w:val="xxmsonormal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09:00 am            Panel V: Economy and Arts </w:t>
      </w:r>
    </w:p>
    <w:p w:rsidR="00F76651" w:rsidRPr="0012136F" w:rsidRDefault="00F76651" w:rsidP="00F76651">
      <w:pPr>
        <w:pStyle w:val="xxmsonormal"/>
        <w:numPr>
          <w:ilvl w:val="1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3 presentations (45 minutes) </w:t>
      </w:r>
    </w:p>
    <w:p w:rsidR="002270D0" w:rsidRPr="0012136F" w:rsidRDefault="002270D0" w:rsidP="00F76651">
      <w:pPr>
        <w:pStyle w:val="xxmsonormal"/>
        <w:numPr>
          <w:ilvl w:val="2"/>
          <w:numId w:val="22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Economy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Young-jun Cho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(Seoul National University)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—Zoom </w:t>
      </w:r>
    </w:p>
    <w:p w:rsidR="002270D0" w:rsidRPr="0012136F" w:rsidRDefault="002270D0" w:rsidP="00F76651">
      <w:pPr>
        <w:pStyle w:val="xxmsonormal"/>
        <w:numPr>
          <w:ilvl w:val="2"/>
          <w:numId w:val="22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Visual Arts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Yoonjung Seo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(Myongji University)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—Zoom </w:t>
      </w:r>
    </w:p>
    <w:p w:rsidR="002270D0" w:rsidRPr="0012136F" w:rsidRDefault="002270D0" w:rsidP="00F76651">
      <w:pPr>
        <w:pStyle w:val="xxmsonormal"/>
        <w:numPr>
          <w:ilvl w:val="2"/>
          <w:numId w:val="22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Performing Arts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CedarBough Saeji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(Pusan National University)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—Zoom </w:t>
      </w:r>
    </w:p>
    <w:p w:rsidR="00F76651" w:rsidRPr="0012136F" w:rsidRDefault="00F76651" w:rsidP="00F76651">
      <w:pPr>
        <w:pStyle w:val="xxmsonormal"/>
        <w:numPr>
          <w:ilvl w:val="1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Q&amp;A (20 minutes) </w:t>
      </w:r>
    </w:p>
    <w:p w:rsidR="00F76651" w:rsidRPr="0012136F" w:rsidRDefault="00F76651" w:rsidP="00F76651">
      <w:pPr>
        <w:pStyle w:val="x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10:05 am            Break </w:t>
      </w:r>
    </w:p>
    <w:p w:rsidR="00F76651" w:rsidRPr="0012136F" w:rsidRDefault="00F76651" w:rsidP="00F76651">
      <w:pPr>
        <w:pStyle w:val="xxmsonormal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10:10 am            Panel VI: Society and Identity </w:t>
      </w:r>
    </w:p>
    <w:p w:rsidR="00F76651" w:rsidRPr="0012136F" w:rsidRDefault="00F76651" w:rsidP="00F76651">
      <w:pPr>
        <w:pStyle w:val="xxmsonormal"/>
        <w:numPr>
          <w:ilvl w:val="1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3 presentations (45 minutes) </w:t>
      </w:r>
    </w:p>
    <w:p w:rsidR="002270D0" w:rsidRPr="0012136F" w:rsidRDefault="002270D0" w:rsidP="00F76651">
      <w:pPr>
        <w:pStyle w:val="xxmsonormal"/>
        <w:numPr>
          <w:ilvl w:val="2"/>
          <w:numId w:val="26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Gender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Marion Eggert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(Ruhr University Bochum)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—Zoom </w:t>
      </w:r>
    </w:p>
    <w:p w:rsidR="002270D0" w:rsidRPr="0012136F" w:rsidRDefault="002270D0" w:rsidP="00F76651">
      <w:pPr>
        <w:pStyle w:val="xxmsonormal"/>
        <w:numPr>
          <w:ilvl w:val="2"/>
          <w:numId w:val="26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Social Status and Class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Eugene 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Y. 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Park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(University of Nevada, Reno)</w:t>
      </w: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 </w:t>
      </w:r>
    </w:p>
    <w:p w:rsidR="002270D0" w:rsidRPr="0012136F" w:rsidRDefault="002270D0" w:rsidP="00F76651">
      <w:pPr>
        <w:pStyle w:val="xxmsonormal"/>
        <w:numPr>
          <w:ilvl w:val="2"/>
          <w:numId w:val="26"/>
        </w:numPr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</w:rPr>
        <w:t>Foreigners and Foreign Lineages</w:t>
      </w:r>
    </w:p>
    <w:p w:rsidR="00F76651" w:rsidRPr="0012136F" w:rsidRDefault="00F76651" w:rsidP="002270D0">
      <w:pPr>
        <w:pStyle w:val="xxmsonormal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Adam Bohnet 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(University of Western Ontario)</w:t>
      </w:r>
    </w:p>
    <w:p w:rsidR="00F76651" w:rsidRPr="0012136F" w:rsidRDefault="00F76651" w:rsidP="00F76651">
      <w:pPr>
        <w:pStyle w:val="xxmsonormal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Q&amp;A (20 minutes) </w:t>
      </w:r>
    </w:p>
    <w:p w:rsidR="00F76651" w:rsidRPr="0012136F" w:rsidRDefault="00F76651" w:rsidP="00F76651">
      <w:pPr>
        <w:pStyle w:val="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11:15 am            General discussion (20 minutes) </w:t>
      </w:r>
    </w:p>
    <w:p w:rsidR="00F76651" w:rsidRPr="0012136F" w:rsidRDefault="00F76651" w:rsidP="00F76651">
      <w:pPr>
        <w:pStyle w:val="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  <w:r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11:35 am            Closing remarks by Mark E. Caprio </w:t>
      </w:r>
      <w:r w:rsidR="00C8506E" w:rsidRPr="0012136F"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  <w:t>(Rikkyo University; 10 minutes)</w:t>
      </w:r>
    </w:p>
    <w:p w:rsidR="009D3ADB" w:rsidRPr="0012136F" w:rsidRDefault="009D3ADB" w:rsidP="009D3ADB">
      <w:pPr>
        <w:pStyle w:val="xxmsonormal"/>
        <w:shd w:val="clear" w:color="auto" w:fill="FFFFFF"/>
        <w:spacing w:before="0" w:beforeAutospacing="0" w:after="0" w:afterAutospacing="0"/>
        <w:rPr>
          <w:rStyle w:val="xxxcontentpasted0"/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</w:p>
    <w:sectPr w:rsidR="009D3ADB" w:rsidRPr="0012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1D7"/>
    <w:multiLevelType w:val="multilevel"/>
    <w:tmpl w:val="D7B8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41D38"/>
    <w:multiLevelType w:val="multilevel"/>
    <w:tmpl w:val="3170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31E23"/>
    <w:multiLevelType w:val="multilevel"/>
    <w:tmpl w:val="D3F6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12012"/>
    <w:multiLevelType w:val="multilevel"/>
    <w:tmpl w:val="FF86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F1A88"/>
    <w:multiLevelType w:val="multilevel"/>
    <w:tmpl w:val="F92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4D73D7"/>
    <w:multiLevelType w:val="multilevel"/>
    <w:tmpl w:val="AF9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AE345A"/>
    <w:multiLevelType w:val="multilevel"/>
    <w:tmpl w:val="455E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4C57F4"/>
    <w:multiLevelType w:val="multilevel"/>
    <w:tmpl w:val="E69A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0E1070"/>
    <w:multiLevelType w:val="multilevel"/>
    <w:tmpl w:val="85C4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BD6FEC"/>
    <w:multiLevelType w:val="multilevel"/>
    <w:tmpl w:val="06B8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A0468B"/>
    <w:multiLevelType w:val="multilevel"/>
    <w:tmpl w:val="11F0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DA21BB"/>
    <w:multiLevelType w:val="multilevel"/>
    <w:tmpl w:val="7312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5C20D6"/>
    <w:multiLevelType w:val="multilevel"/>
    <w:tmpl w:val="E092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8F1F63"/>
    <w:multiLevelType w:val="multilevel"/>
    <w:tmpl w:val="979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B66B9E"/>
    <w:multiLevelType w:val="multilevel"/>
    <w:tmpl w:val="C140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CE2F11"/>
    <w:multiLevelType w:val="multilevel"/>
    <w:tmpl w:val="9B2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841631"/>
    <w:multiLevelType w:val="multilevel"/>
    <w:tmpl w:val="1440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0B3D4A"/>
    <w:multiLevelType w:val="multilevel"/>
    <w:tmpl w:val="FFEC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6D5883"/>
    <w:multiLevelType w:val="multilevel"/>
    <w:tmpl w:val="E22E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CF662F"/>
    <w:multiLevelType w:val="multilevel"/>
    <w:tmpl w:val="E11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D36ADC"/>
    <w:multiLevelType w:val="multilevel"/>
    <w:tmpl w:val="97D4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3560A"/>
    <w:multiLevelType w:val="multilevel"/>
    <w:tmpl w:val="0DA4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6B7C04"/>
    <w:multiLevelType w:val="multilevel"/>
    <w:tmpl w:val="D88C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474D8D"/>
    <w:multiLevelType w:val="multilevel"/>
    <w:tmpl w:val="BFDA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3D3DA0"/>
    <w:multiLevelType w:val="multilevel"/>
    <w:tmpl w:val="ADB8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B55EFC"/>
    <w:multiLevelType w:val="multilevel"/>
    <w:tmpl w:val="78A8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733E33"/>
    <w:multiLevelType w:val="multilevel"/>
    <w:tmpl w:val="EAA6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295A4C"/>
    <w:multiLevelType w:val="multilevel"/>
    <w:tmpl w:val="D200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25"/>
  </w:num>
  <w:num w:numId="5">
    <w:abstractNumId w:val="14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0"/>
  </w:num>
  <w:num w:numId="13">
    <w:abstractNumId w:val="7"/>
  </w:num>
  <w:num w:numId="14">
    <w:abstractNumId w:val="24"/>
  </w:num>
  <w:num w:numId="15">
    <w:abstractNumId w:val="12"/>
  </w:num>
  <w:num w:numId="16">
    <w:abstractNumId w:val="4"/>
  </w:num>
  <w:num w:numId="17">
    <w:abstractNumId w:val="5"/>
  </w:num>
  <w:num w:numId="18">
    <w:abstractNumId w:val="13"/>
  </w:num>
  <w:num w:numId="19">
    <w:abstractNumId w:val="23"/>
  </w:num>
  <w:num w:numId="20">
    <w:abstractNumId w:val="26"/>
  </w:num>
  <w:num w:numId="21">
    <w:abstractNumId w:val="6"/>
  </w:num>
  <w:num w:numId="22">
    <w:abstractNumId w:val="16"/>
  </w:num>
  <w:num w:numId="23">
    <w:abstractNumId w:val="20"/>
  </w:num>
  <w:num w:numId="24">
    <w:abstractNumId w:val="27"/>
  </w:num>
  <w:num w:numId="25">
    <w:abstractNumId w:val="19"/>
  </w:num>
  <w:num w:numId="26">
    <w:abstractNumId w:val="22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MDc0MDMyNDc1MzdX0lEKTi0uzszPAykwqQUAg3JXRywAAAA="/>
  </w:docVars>
  <w:rsids>
    <w:rsidRoot w:val="00F76651"/>
    <w:rsid w:val="000C6FB2"/>
    <w:rsid w:val="00114E44"/>
    <w:rsid w:val="0012136F"/>
    <w:rsid w:val="00147117"/>
    <w:rsid w:val="0017103D"/>
    <w:rsid w:val="002270D0"/>
    <w:rsid w:val="00472CE5"/>
    <w:rsid w:val="004921FD"/>
    <w:rsid w:val="0075310E"/>
    <w:rsid w:val="007C0797"/>
    <w:rsid w:val="009D3ADB"/>
    <w:rsid w:val="009F0989"/>
    <w:rsid w:val="00AB1DD7"/>
    <w:rsid w:val="00B536D3"/>
    <w:rsid w:val="00C8506E"/>
    <w:rsid w:val="00C95661"/>
    <w:rsid w:val="00E110A3"/>
    <w:rsid w:val="00E75ED1"/>
    <w:rsid w:val="00F76651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11AA"/>
  <w15:chartTrackingRefBased/>
  <w15:docId w15:val="{1F7CF077-C6B1-4EB4-9A8F-CD4514C5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msonormal"/>
    <w:basedOn w:val="Normal"/>
    <w:rsid w:val="00F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contentpasted0">
    <w:name w:val="x_x_xcontentpasted0"/>
    <w:basedOn w:val="DefaultParagraphFont"/>
    <w:rsid w:val="00F76651"/>
  </w:style>
  <w:style w:type="paragraph" w:customStyle="1" w:styleId="xxmsonormal">
    <w:name w:val="x_x_msonormal"/>
    <w:basedOn w:val="Normal"/>
    <w:rsid w:val="00F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2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Y. Park</dc:creator>
  <cp:keywords/>
  <dc:description/>
  <cp:lastModifiedBy>Eugene Park</cp:lastModifiedBy>
  <cp:revision>7</cp:revision>
  <dcterms:created xsi:type="dcterms:W3CDTF">2023-01-17T05:31:00Z</dcterms:created>
  <dcterms:modified xsi:type="dcterms:W3CDTF">2023-05-13T07:09:00Z</dcterms:modified>
</cp:coreProperties>
</file>