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06BE" w14:textId="410D69B6" w:rsidR="00BC5BE6" w:rsidRDefault="00BC5BE6" w:rsidP="00603396">
      <w:pPr>
        <w:rPr>
          <w:lang w:val="en-GB"/>
        </w:rPr>
      </w:pPr>
      <w:r>
        <w:rPr>
          <w:noProof/>
          <w:lang w:val="en-GB"/>
        </w:rPr>
        <w:drawing>
          <wp:inline distT="0" distB="0" distL="0" distR="0" wp14:anchorId="3A9D37EB" wp14:editId="3C77132E">
            <wp:extent cx="3343299" cy="4753010"/>
            <wp:effectExtent l="0" t="0" r="0" b="9525"/>
            <wp:docPr id="2089026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26077" name="Picture 2089026077"/>
                    <pic:cNvPicPr/>
                  </pic:nvPicPr>
                  <pic:blipFill>
                    <a:blip r:embed="rId4">
                      <a:extLst>
                        <a:ext uri="{28A0092B-C50C-407E-A947-70E740481C1C}">
                          <a14:useLocalDpi xmlns:a14="http://schemas.microsoft.com/office/drawing/2010/main" val="0"/>
                        </a:ext>
                      </a:extLst>
                    </a:blip>
                    <a:stretch>
                      <a:fillRect/>
                    </a:stretch>
                  </pic:blipFill>
                  <pic:spPr>
                    <a:xfrm>
                      <a:off x="0" y="0"/>
                      <a:ext cx="3343299" cy="4753010"/>
                    </a:xfrm>
                    <a:prstGeom prst="rect">
                      <a:avLst/>
                    </a:prstGeom>
                  </pic:spPr>
                </pic:pic>
              </a:graphicData>
            </a:graphic>
          </wp:inline>
        </w:drawing>
      </w:r>
    </w:p>
    <w:p w14:paraId="6B076F25" w14:textId="11CE2960" w:rsidR="00603396" w:rsidRDefault="00603396" w:rsidP="00603396">
      <w:pPr>
        <w:rPr>
          <w:lang w:val="en-GB"/>
        </w:rPr>
      </w:pPr>
      <w:proofErr w:type="spellStart"/>
      <w:r>
        <w:rPr>
          <w:lang w:val="en-GB"/>
        </w:rPr>
        <w:t>Koreanists</w:t>
      </w:r>
      <w:proofErr w:type="spellEnd"/>
      <w:r>
        <w:rPr>
          <w:lang w:val="en-GB"/>
        </w:rPr>
        <w:t xml:space="preserve"> may be interested to hear of the very recent publication by Routledge of the </w:t>
      </w:r>
      <w:r w:rsidRPr="00603396">
        <w:rPr>
          <w:b/>
          <w:bCs/>
          <w:lang w:val="en-GB"/>
        </w:rPr>
        <w:t>Handbook of Japan-Korea Relations</w:t>
      </w:r>
      <w:r>
        <w:rPr>
          <w:b/>
          <w:bCs/>
          <w:lang w:val="en-GB"/>
        </w:rPr>
        <w:t xml:space="preserve">, </w:t>
      </w:r>
      <w:r w:rsidRPr="00603396">
        <w:rPr>
          <w:lang w:val="en-GB"/>
        </w:rPr>
        <w:t>co-edited by Professor Emeritus Mark E. Caprio (Rikkyo University) and Dr Robert Winstanley-Chesters (University of Leeds)</w:t>
      </w:r>
      <w:r>
        <w:rPr>
          <w:lang w:val="en-GB"/>
        </w:rPr>
        <w:t>.</w:t>
      </w:r>
    </w:p>
    <w:p w14:paraId="5C19145F" w14:textId="2AB15BF1" w:rsidR="00603396" w:rsidRPr="00603396" w:rsidRDefault="00603396" w:rsidP="00603396">
      <w:pPr>
        <w:rPr>
          <w:lang w:val="en-GB"/>
        </w:rPr>
      </w:pPr>
      <w:r>
        <w:rPr>
          <w:lang w:val="en-GB"/>
        </w:rPr>
        <w:t xml:space="preserve">This substantial (28 chapters) handbook volume contains an array of writing on topics pertaining to relations and engagements between Korea and Japan since 1850, including chapters from </w:t>
      </w:r>
      <w:r w:rsidR="00BC5BE6">
        <w:rPr>
          <w:lang w:val="en-GB"/>
        </w:rPr>
        <w:t xml:space="preserve">scholars such as </w:t>
      </w:r>
      <w:r w:rsidR="00BC5BE6" w:rsidRPr="00BC5BE6">
        <w:rPr>
          <w:lang w:val="en-GB"/>
        </w:rPr>
        <w:t>Tessa Morris-Suzuki</w:t>
      </w:r>
      <w:r w:rsidR="00BC5BE6">
        <w:rPr>
          <w:lang w:val="en-GB"/>
        </w:rPr>
        <w:t xml:space="preserve">, Peter Moody, Mark E. Caprio, </w:t>
      </w:r>
      <w:r w:rsidR="00BC5BE6" w:rsidRPr="00BC5BE6">
        <w:rPr>
          <w:lang w:val="en-GB"/>
        </w:rPr>
        <w:t>Igor Saveliev</w:t>
      </w:r>
      <w:r w:rsidR="00BC5BE6">
        <w:rPr>
          <w:lang w:val="en-GB"/>
        </w:rPr>
        <w:t xml:space="preserve">, Markus Bell, Caroline Norma, </w:t>
      </w:r>
      <w:r w:rsidR="00BC5BE6" w:rsidRPr="00BC5BE6">
        <w:rPr>
          <w:lang w:val="en-GB"/>
        </w:rPr>
        <w:t>Patrick Vierthaler</w:t>
      </w:r>
      <w:r w:rsidR="00BC5BE6">
        <w:rPr>
          <w:lang w:val="en-GB"/>
        </w:rPr>
        <w:t xml:space="preserve">, </w:t>
      </w:r>
      <w:r w:rsidR="00BC5BE6" w:rsidRPr="00BC5BE6">
        <w:rPr>
          <w:lang w:val="en-GB"/>
        </w:rPr>
        <w:t xml:space="preserve">Ágota </w:t>
      </w:r>
      <w:proofErr w:type="spellStart"/>
      <w:r w:rsidR="00BC5BE6" w:rsidRPr="00BC5BE6">
        <w:rPr>
          <w:lang w:val="en-GB"/>
        </w:rPr>
        <w:t>Duró</w:t>
      </w:r>
      <w:proofErr w:type="spellEnd"/>
      <w:r w:rsidR="00BC5BE6">
        <w:rPr>
          <w:lang w:val="en-GB"/>
        </w:rPr>
        <w:t>, Robert Winstanley-Chesters and many more.</w:t>
      </w:r>
    </w:p>
    <w:p w14:paraId="1EDAA535" w14:textId="2D5FF47A" w:rsidR="00BC5BE6" w:rsidRDefault="00603396" w:rsidP="00603396">
      <w:pPr>
        <w:rPr>
          <w:lang w:val="en-GB"/>
        </w:rPr>
      </w:pPr>
      <w:r>
        <w:rPr>
          <w:lang w:val="en-GB"/>
        </w:rPr>
        <w:t xml:space="preserve"> </w:t>
      </w:r>
      <w:r w:rsidR="00BC5BE6">
        <w:rPr>
          <w:lang w:val="en-GB"/>
        </w:rPr>
        <w:t xml:space="preserve">Information from Routledge on the volume can be found here: </w:t>
      </w:r>
      <w:r w:rsidR="00BC5BE6" w:rsidRPr="00BC5BE6">
        <w:rPr>
          <w:b/>
          <w:bCs/>
          <w:lang w:val="en-GB"/>
        </w:rPr>
        <w:t>https://www.routledge.com/Handbook-of-Japan-Korea-Relations/Caprio-Winstanley-Chesters/p/book/9781041278856</w:t>
      </w:r>
    </w:p>
    <w:p w14:paraId="204D3E48" w14:textId="376AA8A7" w:rsidR="00603396" w:rsidRDefault="00BC5BE6" w:rsidP="00603396">
      <w:pPr>
        <w:rPr>
          <w:lang w:val="en-GB"/>
        </w:rPr>
      </w:pPr>
      <w:r>
        <w:rPr>
          <w:lang w:val="en-GB"/>
        </w:rPr>
        <w:t xml:space="preserve">Summary of </w:t>
      </w:r>
      <w:r w:rsidRPr="00603396">
        <w:rPr>
          <w:b/>
          <w:bCs/>
          <w:lang w:val="en-GB"/>
        </w:rPr>
        <w:t>Handbook of Japan-Korea Relations</w:t>
      </w:r>
      <w:r>
        <w:rPr>
          <w:b/>
          <w:bCs/>
          <w:lang w:val="en-GB"/>
        </w:rPr>
        <w:t xml:space="preserve"> </w:t>
      </w:r>
      <w:r w:rsidRPr="00BC5BE6">
        <w:rPr>
          <w:lang w:val="en-GB"/>
        </w:rPr>
        <w:t>from Routledge.com</w:t>
      </w:r>
    </w:p>
    <w:p w14:paraId="6733FAE0" w14:textId="57EC5387" w:rsidR="00603396" w:rsidRPr="00603396" w:rsidRDefault="00603396" w:rsidP="00603396">
      <w:pPr>
        <w:rPr>
          <w:lang w:val="en-GB"/>
        </w:rPr>
      </w:pPr>
      <w:r w:rsidRPr="00603396">
        <w:rPr>
          <w:lang w:val="en-GB"/>
        </w:rPr>
        <w:t>Analysing almost 200 years of Japan and Korea relations uncovers a relationship that has been both congenial and confrontational. This Handbook examines these relations in this age of modernity by dividing it into four periods: precolonial relations (1850–1905); colonial rule; (1905–1945)</w:t>
      </w:r>
      <w:r w:rsidRPr="00603396">
        <w:rPr>
          <w:vertAlign w:val="superscript"/>
          <w:lang w:val="en-GB"/>
        </w:rPr>
        <w:t xml:space="preserve"> </w:t>
      </w:r>
      <w:r w:rsidRPr="00603396">
        <w:rPr>
          <w:lang w:val="en-GB"/>
        </w:rPr>
        <w:t xml:space="preserve">postwar/post-liberation (1945–1965); and the modern </w:t>
      </w:r>
      <w:r w:rsidRPr="00603396">
        <w:rPr>
          <w:lang w:val="en-GB"/>
        </w:rPr>
        <w:lastRenderedPageBreak/>
        <w:t>period (1965–present). With contributions from an international team of experts, the themes of confrontation and cooperation run throughout the book, with chapters focusing on key aspects such as influences from international powers, the era of Japanese colonization, Japan’s relations with the two Koreas and nationalism and historical revisionism.</w:t>
      </w:r>
    </w:p>
    <w:p w14:paraId="18772A49" w14:textId="11D4EE48" w:rsidR="00603396" w:rsidRPr="00BC5BE6" w:rsidRDefault="00603396" w:rsidP="00603396">
      <w:pPr>
        <w:rPr>
          <w:lang w:val="en-GB"/>
        </w:rPr>
      </w:pPr>
      <w:r w:rsidRPr="00603396">
        <w:rPr>
          <w:lang w:val="en-GB"/>
        </w:rPr>
        <w:t>As a comprehensive overview of diplomatic and cultural conflicts and co-operations between Japan and Korea in the modern era, this Handbook will be a valuable resource to students and scholars of Korean and Japanese history, politics, culture and international relations.</w:t>
      </w:r>
    </w:p>
    <w:p w14:paraId="7D8F96A5" w14:textId="72AD4011" w:rsidR="00603396" w:rsidRDefault="00603396" w:rsidP="00603396">
      <w:pPr>
        <w:rPr>
          <w:b/>
          <w:bCs/>
          <w:lang w:val="en-GB"/>
        </w:rPr>
      </w:pPr>
      <w:r>
        <w:rPr>
          <w:b/>
          <w:bCs/>
          <w:lang w:val="en-GB"/>
        </w:rPr>
        <w:t>Chapters and Topics</w:t>
      </w:r>
    </w:p>
    <w:p w14:paraId="31520058" w14:textId="2E9DFA14" w:rsidR="00603396" w:rsidRPr="00603396" w:rsidRDefault="00603396" w:rsidP="00603396">
      <w:pPr>
        <w:rPr>
          <w:lang w:val="en-GB"/>
        </w:rPr>
      </w:pPr>
      <w:r w:rsidRPr="00603396">
        <w:rPr>
          <w:b/>
          <w:bCs/>
          <w:lang w:val="en-GB"/>
        </w:rPr>
        <w:t>Precolonial Issues</w:t>
      </w:r>
      <w:r w:rsidRPr="00603396">
        <w:rPr>
          <w:lang w:val="en-GB"/>
        </w:rPr>
        <w:t xml:space="preserve"> </w:t>
      </w:r>
    </w:p>
    <w:p w14:paraId="3B0D118A" w14:textId="3380DD78" w:rsidR="00603396" w:rsidRDefault="00603396" w:rsidP="00603396">
      <w:pPr>
        <w:rPr>
          <w:lang w:val="en-GB"/>
        </w:rPr>
      </w:pPr>
      <w:r w:rsidRPr="00603396">
        <w:rPr>
          <w:b/>
          <w:bCs/>
          <w:lang w:val="en-GB"/>
        </w:rPr>
        <w:t xml:space="preserve">On the Front Line: Establishment and Activities of the </w:t>
      </w:r>
      <w:proofErr w:type="spellStart"/>
      <w:r w:rsidRPr="00603396">
        <w:rPr>
          <w:b/>
          <w:bCs/>
          <w:lang w:val="en-GB"/>
        </w:rPr>
        <w:t>Chosŏn</w:t>
      </w:r>
      <w:proofErr w:type="spellEnd"/>
      <w:r w:rsidRPr="00603396">
        <w:rPr>
          <w:b/>
          <w:bCs/>
          <w:lang w:val="en-GB"/>
        </w:rPr>
        <w:t xml:space="preserve"> Legation in Tokyo</w:t>
      </w:r>
      <w:r w:rsidRPr="00603396">
        <w:rPr>
          <w:lang w:val="en-GB"/>
        </w:rPr>
        <w:t xml:space="preserve"> </w:t>
      </w:r>
      <w:r w:rsidRPr="00603396">
        <w:rPr>
          <w:lang w:val="en-GB"/>
        </w:rPr>
        <w:br/>
      </w:r>
      <w:r w:rsidRPr="00603396">
        <w:rPr>
          <w:i/>
          <w:iCs/>
          <w:lang w:val="en-GB"/>
        </w:rPr>
        <w:t>Daria Grishina</w:t>
      </w:r>
    </w:p>
    <w:p w14:paraId="09070487" w14:textId="77777777" w:rsidR="00603396" w:rsidRDefault="00603396" w:rsidP="00603396">
      <w:pPr>
        <w:rPr>
          <w:lang w:val="en-GB"/>
        </w:rPr>
      </w:pPr>
      <w:r w:rsidRPr="00603396">
        <w:rPr>
          <w:b/>
          <w:bCs/>
          <w:lang w:val="en-GB"/>
        </w:rPr>
        <w:t xml:space="preserve">Japan’s Colonialist Policy in the Sino-Korean Borderland of </w:t>
      </w:r>
      <w:proofErr w:type="spellStart"/>
      <w:r w:rsidRPr="00603396">
        <w:rPr>
          <w:b/>
          <w:bCs/>
          <w:lang w:val="en-GB"/>
        </w:rPr>
        <w:t>Jiandao</w:t>
      </w:r>
      <w:proofErr w:type="spellEnd"/>
      <w:r w:rsidRPr="00603396">
        <w:rPr>
          <w:b/>
          <w:bCs/>
          <w:lang w:val="en-GB"/>
        </w:rPr>
        <w:t>, 1904–1909</w:t>
      </w:r>
      <w:r w:rsidRPr="00603396">
        <w:rPr>
          <w:lang w:val="en-GB"/>
        </w:rPr>
        <w:t xml:space="preserve"> </w:t>
      </w:r>
      <w:r w:rsidRPr="00603396">
        <w:rPr>
          <w:lang w:val="en-GB"/>
        </w:rPr>
        <w:br/>
      </w:r>
      <w:r w:rsidRPr="00603396">
        <w:rPr>
          <w:i/>
          <w:iCs/>
          <w:lang w:val="en-GB"/>
        </w:rPr>
        <w:t>Andrew De Lisle</w:t>
      </w:r>
    </w:p>
    <w:p w14:paraId="20B66177" w14:textId="7F1FFBAC" w:rsidR="00603396" w:rsidRPr="00603396" w:rsidRDefault="00603396" w:rsidP="00603396">
      <w:pPr>
        <w:rPr>
          <w:lang w:val="en-GB"/>
        </w:rPr>
      </w:pPr>
      <w:r w:rsidRPr="00603396">
        <w:rPr>
          <w:b/>
          <w:bCs/>
          <w:lang w:val="en-GB"/>
        </w:rPr>
        <w:br/>
        <w:t>Colonial Period, 1905–1945</w:t>
      </w:r>
      <w:r w:rsidRPr="00603396">
        <w:rPr>
          <w:lang w:val="en-GB"/>
        </w:rPr>
        <w:t xml:space="preserve">  </w:t>
      </w:r>
    </w:p>
    <w:p w14:paraId="0E4C49D2" w14:textId="77777777" w:rsidR="00603396" w:rsidRPr="00603396" w:rsidRDefault="00603396" w:rsidP="00603396">
      <w:pPr>
        <w:spacing w:after="0"/>
        <w:rPr>
          <w:b/>
          <w:bCs/>
          <w:lang w:val="en-GB"/>
        </w:rPr>
      </w:pPr>
      <w:r w:rsidRPr="00603396">
        <w:rPr>
          <w:b/>
          <w:bCs/>
          <w:lang w:val="en-GB"/>
        </w:rPr>
        <w:t>The Influence of the Korean 1919 March First Independence Movement on Japanese Colonial Policy </w:t>
      </w:r>
    </w:p>
    <w:p w14:paraId="5195A19F" w14:textId="1FB8A9B9" w:rsidR="00603396" w:rsidRDefault="00603396" w:rsidP="00603396">
      <w:pPr>
        <w:rPr>
          <w:lang w:val="en-GB"/>
        </w:rPr>
      </w:pPr>
      <w:r w:rsidRPr="00603396">
        <w:rPr>
          <w:i/>
          <w:iCs/>
          <w:lang w:val="en-GB"/>
        </w:rPr>
        <w:t>Mark E. Caprio </w:t>
      </w:r>
      <w:r w:rsidRPr="00603396">
        <w:rPr>
          <w:lang w:val="en-GB"/>
        </w:rPr>
        <w:t>                                                          </w:t>
      </w:r>
    </w:p>
    <w:p w14:paraId="359F8FFD" w14:textId="5739704A" w:rsidR="00603396" w:rsidRPr="00603396" w:rsidRDefault="00603396" w:rsidP="00603396">
      <w:pPr>
        <w:rPr>
          <w:lang w:val="en-GB"/>
        </w:rPr>
      </w:pPr>
      <w:r w:rsidRPr="00603396">
        <w:rPr>
          <w:b/>
          <w:bCs/>
          <w:lang w:val="en-GB"/>
        </w:rPr>
        <w:t>Reforms in Japanese-run Colonial Education in Korea, 1919–1925</w:t>
      </w:r>
      <w:r w:rsidRPr="00603396">
        <w:rPr>
          <w:lang w:val="en-GB"/>
        </w:rPr>
        <w:t xml:space="preserve"> </w:t>
      </w:r>
      <w:r w:rsidRPr="00603396">
        <w:rPr>
          <w:lang w:val="en-GB"/>
        </w:rPr>
        <w:br/>
      </w:r>
      <w:r w:rsidRPr="00603396">
        <w:rPr>
          <w:i/>
          <w:iCs/>
          <w:lang w:val="en-GB"/>
        </w:rPr>
        <w:t>Andrew Hall   </w:t>
      </w:r>
    </w:p>
    <w:p w14:paraId="4563BA59" w14:textId="6C41EDEC" w:rsidR="00603396" w:rsidRPr="00603396" w:rsidRDefault="00603396" w:rsidP="00603396">
      <w:pPr>
        <w:rPr>
          <w:lang w:val="en-GB"/>
        </w:rPr>
      </w:pPr>
      <w:r w:rsidRPr="00603396">
        <w:rPr>
          <w:b/>
          <w:bCs/>
          <w:lang w:val="en-GB"/>
        </w:rPr>
        <w:t>Modernity in a Distorted Mirror: Kim Naesŏng, Edogawa Rampo, and Detective Fiction in Colonial Korea</w:t>
      </w:r>
      <w:r w:rsidRPr="00603396">
        <w:rPr>
          <w:lang w:val="en-GB"/>
        </w:rPr>
        <w:t xml:space="preserve"> </w:t>
      </w:r>
      <w:r w:rsidRPr="00603396">
        <w:rPr>
          <w:lang w:val="en-GB"/>
        </w:rPr>
        <w:br/>
      </w:r>
      <w:proofErr w:type="spellStart"/>
      <w:r w:rsidRPr="00603396">
        <w:rPr>
          <w:i/>
          <w:iCs/>
          <w:lang w:val="en-GB"/>
        </w:rPr>
        <w:t>Jooyeon</w:t>
      </w:r>
      <w:proofErr w:type="spellEnd"/>
      <w:r w:rsidRPr="00603396">
        <w:rPr>
          <w:i/>
          <w:iCs/>
          <w:lang w:val="en-GB"/>
        </w:rPr>
        <w:t xml:space="preserve"> Rhee</w:t>
      </w:r>
    </w:p>
    <w:p w14:paraId="1DF0AF37" w14:textId="6098D958" w:rsidR="00603396" w:rsidRPr="00603396" w:rsidRDefault="00603396" w:rsidP="00603396">
      <w:pPr>
        <w:rPr>
          <w:lang w:val="en-GB"/>
        </w:rPr>
      </w:pPr>
      <w:r w:rsidRPr="00603396">
        <w:rPr>
          <w:b/>
          <w:bCs/>
          <w:lang w:val="en-GB"/>
        </w:rPr>
        <w:t>JODK: Musical Transculturation on JODK Radio in Colonial Korea</w:t>
      </w:r>
      <w:r w:rsidRPr="00603396">
        <w:rPr>
          <w:lang w:val="en-GB"/>
        </w:rPr>
        <w:t xml:space="preserve"> </w:t>
      </w:r>
      <w:r w:rsidRPr="00603396">
        <w:rPr>
          <w:lang w:val="en-GB"/>
        </w:rPr>
        <w:br/>
      </w:r>
      <w:r w:rsidRPr="00603396">
        <w:rPr>
          <w:i/>
          <w:iCs/>
          <w:lang w:val="en-GB"/>
        </w:rPr>
        <w:t xml:space="preserve">Kim </w:t>
      </w:r>
      <w:proofErr w:type="spellStart"/>
      <w:r w:rsidRPr="00603396">
        <w:rPr>
          <w:i/>
          <w:iCs/>
          <w:lang w:val="en-GB"/>
        </w:rPr>
        <w:t>Jiesun</w:t>
      </w:r>
      <w:proofErr w:type="spellEnd"/>
      <w:r w:rsidRPr="00603396">
        <w:rPr>
          <w:i/>
          <w:iCs/>
          <w:lang w:val="en-GB"/>
        </w:rPr>
        <w:t xml:space="preserve">                      </w:t>
      </w:r>
    </w:p>
    <w:p w14:paraId="357EA460" w14:textId="72E701F5" w:rsidR="00603396" w:rsidRPr="00603396" w:rsidRDefault="00603396" w:rsidP="00603396">
      <w:pPr>
        <w:rPr>
          <w:lang w:val="en-GB"/>
        </w:rPr>
      </w:pPr>
      <w:r w:rsidRPr="00603396">
        <w:rPr>
          <w:b/>
          <w:bCs/>
          <w:lang w:val="en-GB"/>
        </w:rPr>
        <w:t>The History and Character of Language Movements in Colonial Korea: Focusing on the 1920s and 1930s</w:t>
      </w:r>
      <w:r w:rsidRPr="00603396">
        <w:rPr>
          <w:lang w:val="en-GB"/>
        </w:rPr>
        <w:t xml:space="preserve"> </w:t>
      </w:r>
      <w:r w:rsidRPr="00603396">
        <w:rPr>
          <w:lang w:val="en-GB"/>
        </w:rPr>
        <w:br/>
      </w:r>
      <w:r w:rsidRPr="00603396">
        <w:rPr>
          <w:i/>
          <w:iCs/>
          <w:lang w:val="en-GB"/>
        </w:rPr>
        <w:t>Takashi Mitsui</w:t>
      </w:r>
    </w:p>
    <w:p w14:paraId="5674D715" w14:textId="05014B7C" w:rsidR="00603396" w:rsidRPr="00603396" w:rsidRDefault="00603396" w:rsidP="00603396">
      <w:pPr>
        <w:rPr>
          <w:lang w:val="en-GB"/>
        </w:rPr>
      </w:pPr>
      <w:r w:rsidRPr="00603396">
        <w:rPr>
          <w:b/>
          <w:bCs/>
          <w:lang w:val="en-GB"/>
        </w:rPr>
        <w:t xml:space="preserve">Japanese </w:t>
      </w:r>
      <w:proofErr w:type="spellStart"/>
      <w:r w:rsidRPr="00603396">
        <w:rPr>
          <w:b/>
          <w:bCs/>
          <w:lang w:val="en-GB"/>
        </w:rPr>
        <w:t>Suiheisha</w:t>
      </w:r>
      <w:proofErr w:type="spellEnd"/>
      <w:r w:rsidRPr="00603396">
        <w:rPr>
          <w:b/>
          <w:bCs/>
          <w:lang w:val="en-GB"/>
        </w:rPr>
        <w:t xml:space="preserve">, Korean </w:t>
      </w:r>
      <w:proofErr w:type="spellStart"/>
      <w:r w:rsidRPr="00603396">
        <w:rPr>
          <w:b/>
          <w:bCs/>
          <w:lang w:val="en-GB"/>
        </w:rPr>
        <w:t>Hyongpyongsa</w:t>
      </w:r>
      <w:proofErr w:type="spellEnd"/>
      <w:r w:rsidRPr="00603396">
        <w:rPr>
          <w:b/>
          <w:bCs/>
          <w:lang w:val="en-GB"/>
        </w:rPr>
        <w:t>, and Their Solidarity</w:t>
      </w:r>
      <w:r w:rsidRPr="00603396">
        <w:rPr>
          <w:b/>
          <w:bCs/>
          <w:i/>
          <w:iCs/>
          <w:lang w:val="en-GB"/>
        </w:rPr>
        <w:t xml:space="preserve"> </w:t>
      </w:r>
      <w:r w:rsidRPr="00603396">
        <w:rPr>
          <w:i/>
          <w:iCs/>
          <w:lang w:val="en-GB"/>
        </w:rPr>
        <w:br/>
        <w:t>Joong-Seop Kim</w:t>
      </w:r>
    </w:p>
    <w:p w14:paraId="5B6C2329" w14:textId="7F2863CF" w:rsidR="00603396" w:rsidRPr="00603396" w:rsidRDefault="00603396" w:rsidP="00603396">
      <w:pPr>
        <w:rPr>
          <w:lang w:val="en-GB"/>
        </w:rPr>
      </w:pPr>
      <w:r w:rsidRPr="00603396">
        <w:rPr>
          <w:b/>
          <w:bCs/>
          <w:lang w:val="en-GB"/>
        </w:rPr>
        <w:t xml:space="preserve">Myth and Nation-building in Japan and Korea: The Cases of Amaterasu and </w:t>
      </w:r>
      <w:proofErr w:type="spellStart"/>
      <w:r w:rsidRPr="00603396">
        <w:rPr>
          <w:b/>
          <w:bCs/>
          <w:lang w:val="en-GB"/>
        </w:rPr>
        <w:t>Tan’gun</w:t>
      </w:r>
      <w:proofErr w:type="spellEnd"/>
      <w:r w:rsidRPr="00603396">
        <w:rPr>
          <w:lang w:val="en-GB"/>
        </w:rPr>
        <w:t xml:space="preserve"> </w:t>
      </w:r>
      <w:r w:rsidRPr="00603396">
        <w:rPr>
          <w:lang w:val="en-GB"/>
        </w:rPr>
        <w:br/>
      </w:r>
      <w:r w:rsidRPr="00603396">
        <w:rPr>
          <w:i/>
          <w:iCs/>
          <w:lang w:val="en-GB"/>
        </w:rPr>
        <w:t>David Weiss</w:t>
      </w:r>
    </w:p>
    <w:p w14:paraId="79AAD064" w14:textId="1809A27E" w:rsidR="00603396" w:rsidRDefault="00603396" w:rsidP="00603396">
      <w:pPr>
        <w:rPr>
          <w:lang w:val="en-GB"/>
        </w:rPr>
      </w:pPr>
      <w:r w:rsidRPr="00603396">
        <w:rPr>
          <w:b/>
          <w:bCs/>
          <w:lang w:val="en-GB"/>
        </w:rPr>
        <w:lastRenderedPageBreak/>
        <w:t>Korea, Japan, and the Role of Manchuria in the 1930s: A Prelude to War?</w:t>
      </w:r>
      <w:r w:rsidRPr="00603396">
        <w:rPr>
          <w:lang w:val="en-GB"/>
        </w:rPr>
        <w:t xml:space="preserve"> </w:t>
      </w:r>
      <w:r w:rsidRPr="00603396">
        <w:rPr>
          <w:lang w:val="en-GB"/>
        </w:rPr>
        <w:br/>
      </w:r>
      <w:r w:rsidRPr="00603396">
        <w:rPr>
          <w:i/>
          <w:iCs/>
          <w:lang w:val="en-GB"/>
        </w:rPr>
        <w:t xml:space="preserve">Ku </w:t>
      </w:r>
      <w:proofErr w:type="spellStart"/>
      <w:r w:rsidRPr="00603396">
        <w:rPr>
          <w:i/>
          <w:iCs/>
          <w:lang w:val="en-GB"/>
        </w:rPr>
        <w:t>Daeyeol</w:t>
      </w:r>
      <w:proofErr w:type="spellEnd"/>
      <w:r w:rsidRPr="00603396">
        <w:rPr>
          <w:i/>
          <w:iCs/>
          <w:lang w:val="en-GB"/>
        </w:rPr>
        <w:t xml:space="preserve"> and Mark E. Caprio</w:t>
      </w:r>
    </w:p>
    <w:p w14:paraId="0E6B1600" w14:textId="29098018" w:rsidR="00603396" w:rsidRDefault="00603396" w:rsidP="00603396">
      <w:pPr>
        <w:rPr>
          <w:lang w:val="en-GB"/>
        </w:rPr>
      </w:pPr>
      <w:proofErr w:type="spellStart"/>
      <w:r w:rsidRPr="00603396">
        <w:rPr>
          <w:b/>
          <w:bCs/>
          <w:lang w:val="en-GB"/>
        </w:rPr>
        <w:t>Sōshikaimei</w:t>
      </w:r>
      <w:proofErr w:type="spellEnd"/>
      <w:r w:rsidRPr="00603396">
        <w:rPr>
          <w:b/>
          <w:bCs/>
          <w:lang w:val="en-GB"/>
        </w:rPr>
        <w:t>: The Dichotomy between Assimilation and Differentiation under Japanese Colonial Rule of Korea</w:t>
      </w:r>
      <w:r w:rsidRPr="00603396">
        <w:rPr>
          <w:lang w:val="en-GB"/>
        </w:rPr>
        <w:t xml:space="preserve"> </w:t>
      </w:r>
      <w:r w:rsidRPr="00603396">
        <w:rPr>
          <w:lang w:val="en-GB"/>
        </w:rPr>
        <w:br/>
      </w:r>
      <w:r w:rsidRPr="00603396">
        <w:rPr>
          <w:i/>
          <w:iCs/>
          <w:lang w:val="en-GB"/>
        </w:rPr>
        <w:t>Mizuno Naoki</w:t>
      </w:r>
    </w:p>
    <w:p w14:paraId="0373D778" w14:textId="19E8AE15" w:rsidR="00603396" w:rsidRPr="00603396" w:rsidRDefault="00603396" w:rsidP="00603396">
      <w:pPr>
        <w:rPr>
          <w:lang w:val="en-GB"/>
        </w:rPr>
      </w:pPr>
      <w:r w:rsidRPr="00603396">
        <w:rPr>
          <w:b/>
          <w:bCs/>
          <w:lang w:val="en-GB"/>
        </w:rPr>
        <w:br/>
        <w:t>Postwar Period, 1945–1965</w:t>
      </w:r>
      <w:r w:rsidRPr="00603396">
        <w:rPr>
          <w:lang w:val="en-GB"/>
        </w:rPr>
        <w:t xml:space="preserve"> </w:t>
      </w:r>
    </w:p>
    <w:p w14:paraId="0E1DC979" w14:textId="662E0B51" w:rsidR="00603396" w:rsidRPr="00603396" w:rsidRDefault="00603396" w:rsidP="00603396">
      <w:pPr>
        <w:rPr>
          <w:lang w:val="en-GB"/>
        </w:rPr>
      </w:pPr>
      <w:r w:rsidRPr="00603396">
        <w:rPr>
          <w:b/>
          <w:bCs/>
          <w:lang w:val="en-GB"/>
        </w:rPr>
        <w:t xml:space="preserve">A Reconsideration of the </w:t>
      </w:r>
      <w:proofErr w:type="spellStart"/>
      <w:r w:rsidRPr="00603396">
        <w:rPr>
          <w:b/>
          <w:bCs/>
          <w:lang w:val="en-GB"/>
        </w:rPr>
        <w:t>Ch’inilp’a</w:t>
      </w:r>
      <w:proofErr w:type="spellEnd"/>
      <w:r w:rsidRPr="00603396">
        <w:rPr>
          <w:b/>
          <w:bCs/>
          <w:lang w:val="en-GB"/>
        </w:rPr>
        <w:t xml:space="preserve"> (Pro-Japanese Collaborators) Criteria: Formal and Informal Discussions Surrounding the 1947 and 1948 Legislations</w:t>
      </w:r>
      <w:r w:rsidRPr="00603396">
        <w:rPr>
          <w:lang w:val="en-GB"/>
        </w:rPr>
        <w:t xml:space="preserve"> </w:t>
      </w:r>
      <w:r w:rsidRPr="00603396">
        <w:rPr>
          <w:lang w:val="en-GB"/>
        </w:rPr>
        <w:br/>
      </w:r>
      <w:r w:rsidRPr="00603396">
        <w:rPr>
          <w:i/>
          <w:iCs/>
          <w:lang w:val="en-GB"/>
        </w:rPr>
        <w:t>AhRan Ellie Bae</w:t>
      </w:r>
    </w:p>
    <w:p w14:paraId="27C6E73F" w14:textId="35FA8DBC" w:rsidR="00603396" w:rsidRPr="00603396" w:rsidRDefault="00603396" w:rsidP="00603396">
      <w:pPr>
        <w:rPr>
          <w:lang w:val="en-GB"/>
        </w:rPr>
      </w:pPr>
      <w:r w:rsidRPr="00603396">
        <w:rPr>
          <w:b/>
          <w:bCs/>
          <w:lang w:val="en-GB"/>
        </w:rPr>
        <w:t>Money at the End of Empire: Deportation, Repatriation, Smuggling, and Currency Problems in Occupied Korea and Japan, 1945–1952</w:t>
      </w:r>
      <w:r w:rsidRPr="00603396">
        <w:rPr>
          <w:lang w:val="en-GB"/>
        </w:rPr>
        <w:t xml:space="preserve"> </w:t>
      </w:r>
      <w:r w:rsidRPr="00603396">
        <w:rPr>
          <w:lang w:val="en-GB"/>
        </w:rPr>
        <w:br/>
      </w:r>
      <w:r w:rsidRPr="00603396">
        <w:rPr>
          <w:i/>
          <w:iCs/>
          <w:lang w:val="en-GB"/>
        </w:rPr>
        <w:t>Simon James Bytheway</w:t>
      </w:r>
    </w:p>
    <w:p w14:paraId="14A22FE2" w14:textId="7E5E7A08" w:rsidR="00603396" w:rsidRPr="00603396" w:rsidRDefault="00603396" w:rsidP="00603396">
      <w:pPr>
        <w:rPr>
          <w:lang w:val="en-GB"/>
        </w:rPr>
      </w:pPr>
      <w:r w:rsidRPr="00603396">
        <w:rPr>
          <w:b/>
          <w:bCs/>
          <w:lang w:val="en-GB"/>
        </w:rPr>
        <w:t>T</w:t>
      </w:r>
      <w:r w:rsidRPr="00603396">
        <w:rPr>
          <w:b/>
          <w:bCs/>
          <w:lang w:val="en-GB"/>
        </w:rPr>
        <w:t>he Dilemma of Delayed Repatriation: Wartime Forced Migration of Koreans to Sakhalin and Their Repatriation to the Republic of Korea</w:t>
      </w:r>
      <w:r w:rsidRPr="00603396">
        <w:rPr>
          <w:lang w:val="en-GB"/>
        </w:rPr>
        <w:t xml:space="preserve"> </w:t>
      </w:r>
      <w:r w:rsidRPr="00603396">
        <w:rPr>
          <w:lang w:val="en-GB"/>
        </w:rPr>
        <w:br/>
      </w:r>
      <w:r w:rsidRPr="00603396">
        <w:rPr>
          <w:i/>
          <w:iCs/>
          <w:lang w:val="en-GB"/>
        </w:rPr>
        <w:t>Igor Saveliev</w:t>
      </w:r>
    </w:p>
    <w:p w14:paraId="2D13BC55" w14:textId="6D0E081E" w:rsidR="00603396" w:rsidRPr="00603396" w:rsidRDefault="00603396" w:rsidP="00603396">
      <w:pPr>
        <w:rPr>
          <w:lang w:val="en-GB"/>
        </w:rPr>
      </w:pPr>
      <w:r w:rsidRPr="00603396">
        <w:rPr>
          <w:b/>
          <w:bCs/>
          <w:lang w:val="en-GB"/>
        </w:rPr>
        <w:t xml:space="preserve">American Occupiers and the Abandonment of Decolonization in Korea and Japan </w:t>
      </w:r>
      <w:r w:rsidRPr="00603396">
        <w:rPr>
          <w:b/>
          <w:bCs/>
          <w:lang w:val="en-GB"/>
        </w:rPr>
        <w:br/>
      </w:r>
      <w:r w:rsidRPr="00603396">
        <w:rPr>
          <w:i/>
          <w:iCs/>
          <w:lang w:val="en-GB"/>
        </w:rPr>
        <w:t>Matthew R. Augustine</w:t>
      </w:r>
    </w:p>
    <w:p w14:paraId="692CCA70" w14:textId="4038F463" w:rsidR="00603396" w:rsidRPr="00603396" w:rsidRDefault="00603396" w:rsidP="00603396">
      <w:pPr>
        <w:rPr>
          <w:lang w:val="en-GB"/>
        </w:rPr>
      </w:pPr>
      <w:r w:rsidRPr="00603396">
        <w:rPr>
          <w:b/>
          <w:bCs/>
          <w:lang w:val="en-GB"/>
        </w:rPr>
        <w:t xml:space="preserve">The Hidden History of the 3.1 Infantry Regiment: </w:t>
      </w:r>
      <w:proofErr w:type="spellStart"/>
      <w:r w:rsidRPr="00603396">
        <w:rPr>
          <w:b/>
          <w:bCs/>
          <w:lang w:val="en-GB"/>
        </w:rPr>
        <w:t>Zainichi</w:t>
      </w:r>
      <w:proofErr w:type="spellEnd"/>
      <w:r w:rsidRPr="00603396">
        <w:rPr>
          <w:b/>
          <w:bCs/>
          <w:lang w:val="en-GB"/>
        </w:rPr>
        <w:t xml:space="preserve"> Student Volunteers in the Korean War</w:t>
      </w:r>
      <w:r w:rsidRPr="00603396">
        <w:rPr>
          <w:lang w:val="en-GB"/>
        </w:rPr>
        <w:t xml:space="preserve"> </w:t>
      </w:r>
      <w:r w:rsidRPr="00603396">
        <w:rPr>
          <w:lang w:val="en-GB"/>
        </w:rPr>
        <w:br/>
      </w:r>
      <w:r w:rsidRPr="00603396">
        <w:rPr>
          <w:i/>
          <w:iCs/>
          <w:lang w:val="en-GB"/>
        </w:rPr>
        <w:t>Minami Yuki</w:t>
      </w:r>
    </w:p>
    <w:p w14:paraId="765F286A" w14:textId="48402C7A" w:rsidR="00603396" w:rsidRPr="00603396" w:rsidRDefault="00603396" w:rsidP="00603396">
      <w:pPr>
        <w:rPr>
          <w:lang w:val="en-GB"/>
        </w:rPr>
      </w:pPr>
      <w:r w:rsidRPr="00603396">
        <w:rPr>
          <w:b/>
          <w:bCs/>
          <w:lang w:val="en-GB"/>
        </w:rPr>
        <w:t>The 1965 South Korea-Japan Treaty in the Context of Colonialism and the Cold War</w:t>
      </w:r>
      <w:r w:rsidRPr="00603396">
        <w:rPr>
          <w:lang w:val="en-GB"/>
        </w:rPr>
        <w:t xml:space="preserve"> </w:t>
      </w:r>
      <w:r w:rsidRPr="00603396">
        <w:rPr>
          <w:lang w:val="en-GB"/>
        </w:rPr>
        <w:br/>
      </w:r>
      <w:r w:rsidRPr="00603396">
        <w:rPr>
          <w:i/>
          <w:iCs/>
          <w:lang w:val="en-GB"/>
        </w:rPr>
        <w:t>Ōta Osamu</w:t>
      </w:r>
    </w:p>
    <w:p w14:paraId="3B9E62C5" w14:textId="08C5A8D4" w:rsidR="00603396" w:rsidRPr="00603396" w:rsidRDefault="00603396" w:rsidP="00603396">
      <w:pPr>
        <w:rPr>
          <w:lang w:val="en-GB"/>
        </w:rPr>
      </w:pPr>
      <w:r w:rsidRPr="00603396">
        <w:rPr>
          <w:b/>
          <w:bCs/>
          <w:lang w:val="en-GB"/>
        </w:rPr>
        <w:t>Japan and North Korea in the Cold War and Beyond: Remembering the Forgotten Connections</w:t>
      </w:r>
      <w:r w:rsidRPr="00603396">
        <w:rPr>
          <w:lang w:val="en-GB"/>
        </w:rPr>
        <w:t xml:space="preserve"> </w:t>
      </w:r>
      <w:r w:rsidRPr="00603396">
        <w:rPr>
          <w:lang w:val="en-GB"/>
        </w:rPr>
        <w:br/>
      </w:r>
      <w:r w:rsidRPr="00603396">
        <w:rPr>
          <w:i/>
          <w:iCs/>
          <w:lang w:val="en-GB"/>
        </w:rPr>
        <w:t>Tessa Morris-Suzuki</w:t>
      </w:r>
    </w:p>
    <w:p w14:paraId="63B2C17A" w14:textId="5F5ADC28" w:rsidR="00603396" w:rsidRDefault="00603396" w:rsidP="00603396">
      <w:pPr>
        <w:rPr>
          <w:lang w:val="en-GB"/>
        </w:rPr>
      </w:pPr>
      <w:r w:rsidRPr="00603396">
        <w:rPr>
          <w:b/>
          <w:bCs/>
          <w:lang w:val="en-GB"/>
        </w:rPr>
        <w:t>Before the Wave, the Ripples: North Korea’s Music Diplomacy with Japan from the 1970s to the 1990s</w:t>
      </w:r>
      <w:r w:rsidRPr="00603396">
        <w:rPr>
          <w:lang w:val="en-GB"/>
        </w:rPr>
        <w:t xml:space="preserve"> </w:t>
      </w:r>
      <w:r w:rsidRPr="00603396">
        <w:rPr>
          <w:lang w:val="en-GB"/>
        </w:rPr>
        <w:br/>
      </w:r>
      <w:r w:rsidRPr="00603396">
        <w:rPr>
          <w:i/>
          <w:iCs/>
          <w:lang w:val="en-GB"/>
        </w:rPr>
        <w:t>Peter Moody</w:t>
      </w:r>
    </w:p>
    <w:p w14:paraId="1CA3BB3C" w14:textId="1525BC3A" w:rsidR="00603396" w:rsidRPr="00603396" w:rsidRDefault="00603396" w:rsidP="00603396">
      <w:pPr>
        <w:rPr>
          <w:i/>
          <w:iCs/>
          <w:lang w:val="en-GB"/>
        </w:rPr>
      </w:pPr>
      <w:r w:rsidRPr="00603396">
        <w:rPr>
          <w:b/>
          <w:bCs/>
          <w:lang w:val="en-GB"/>
        </w:rPr>
        <w:br/>
      </w:r>
      <w:r w:rsidRPr="00603396">
        <w:rPr>
          <w:b/>
          <w:bCs/>
          <w:i/>
          <w:iCs/>
          <w:lang w:val="en-GB"/>
        </w:rPr>
        <w:t>Modern Era, 1965 to the Present</w:t>
      </w:r>
      <w:r w:rsidRPr="00603396">
        <w:rPr>
          <w:i/>
          <w:iCs/>
          <w:lang w:val="en-GB"/>
        </w:rPr>
        <w:t xml:space="preserve"> </w:t>
      </w:r>
    </w:p>
    <w:p w14:paraId="5052B58D" w14:textId="027B4D4C" w:rsidR="00603396" w:rsidRPr="00603396" w:rsidRDefault="00603396" w:rsidP="00603396">
      <w:pPr>
        <w:rPr>
          <w:lang w:val="en-GB"/>
        </w:rPr>
      </w:pPr>
      <w:r w:rsidRPr="00603396">
        <w:rPr>
          <w:b/>
          <w:bCs/>
          <w:lang w:val="en-GB"/>
        </w:rPr>
        <w:t>Japanese Grassroot Efforts to Assist South Korean Hibakusha Gain Treatment and Other Benefits</w:t>
      </w:r>
      <w:r w:rsidRPr="00603396">
        <w:rPr>
          <w:lang w:val="en-GB"/>
        </w:rPr>
        <w:t xml:space="preserve"> </w:t>
      </w:r>
      <w:r w:rsidRPr="00603396">
        <w:rPr>
          <w:lang w:val="en-GB"/>
        </w:rPr>
        <w:br/>
      </w:r>
      <w:r w:rsidRPr="00603396">
        <w:rPr>
          <w:i/>
          <w:iCs/>
          <w:lang w:val="en-GB"/>
        </w:rPr>
        <w:t xml:space="preserve">Ágota </w:t>
      </w:r>
      <w:proofErr w:type="spellStart"/>
      <w:r w:rsidRPr="00603396">
        <w:rPr>
          <w:i/>
          <w:iCs/>
          <w:lang w:val="en-GB"/>
        </w:rPr>
        <w:t>Duró</w:t>
      </w:r>
      <w:proofErr w:type="spellEnd"/>
    </w:p>
    <w:p w14:paraId="100BCA60" w14:textId="2D8D45CE" w:rsidR="00603396" w:rsidRPr="00603396" w:rsidRDefault="00603396" w:rsidP="00603396">
      <w:pPr>
        <w:rPr>
          <w:lang w:val="en-GB"/>
        </w:rPr>
      </w:pPr>
      <w:r w:rsidRPr="00603396">
        <w:rPr>
          <w:b/>
          <w:bCs/>
          <w:lang w:val="en-GB"/>
        </w:rPr>
        <w:lastRenderedPageBreak/>
        <w:t>Letters from South Korea by T.K. Sei: A Transnational Advocacy Network and the Struggle for South Korean Democracy</w:t>
      </w:r>
      <w:r w:rsidRPr="00603396">
        <w:rPr>
          <w:lang w:val="en-GB"/>
        </w:rPr>
        <w:t xml:space="preserve"> </w:t>
      </w:r>
      <w:r w:rsidRPr="00603396">
        <w:rPr>
          <w:lang w:val="en-GB"/>
        </w:rPr>
        <w:br/>
      </w:r>
      <w:proofErr w:type="spellStart"/>
      <w:r w:rsidRPr="00603396">
        <w:rPr>
          <w:i/>
          <w:iCs/>
          <w:lang w:val="en-GB"/>
        </w:rPr>
        <w:t>Younghye</w:t>
      </w:r>
      <w:proofErr w:type="spellEnd"/>
      <w:r w:rsidRPr="00603396">
        <w:rPr>
          <w:i/>
          <w:iCs/>
          <w:lang w:val="en-GB"/>
        </w:rPr>
        <w:t xml:space="preserve"> Seo Whitney</w:t>
      </w:r>
    </w:p>
    <w:p w14:paraId="2F5F8AC9" w14:textId="7E805A9F" w:rsidR="00603396" w:rsidRPr="00603396" w:rsidRDefault="00603396" w:rsidP="00603396">
      <w:pPr>
        <w:rPr>
          <w:lang w:val="en-GB"/>
        </w:rPr>
      </w:pPr>
      <w:r w:rsidRPr="00603396">
        <w:rPr>
          <w:b/>
          <w:bCs/>
          <w:lang w:val="en-GB"/>
        </w:rPr>
        <w:t>Skeleton Crews and Sensitive Shores: Cultural Geographies Produced by Unwanted North Korean Bodies during the Ghost Ships Phenomenon, 2011–2020</w:t>
      </w:r>
      <w:r w:rsidRPr="00603396">
        <w:rPr>
          <w:lang w:val="en-GB"/>
        </w:rPr>
        <w:t xml:space="preserve"> </w:t>
      </w:r>
      <w:r w:rsidRPr="00603396">
        <w:rPr>
          <w:lang w:val="en-GB"/>
        </w:rPr>
        <w:br/>
      </w:r>
      <w:r w:rsidRPr="00603396">
        <w:rPr>
          <w:i/>
          <w:iCs/>
          <w:lang w:val="en-GB"/>
        </w:rPr>
        <w:t>Robert Winstanley-Chesters</w:t>
      </w:r>
    </w:p>
    <w:p w14:paraId="7F5C068D" w14:textId="61279D24" w:rsidR="00603396" w:rsidRPr="00603396" w:rsidRDefault="00603396" w:rsidP="00603396">
      <w:pPr>
        <w:rPr>
          <w:lang w:val="en-GB"/>
        </w:rPr>
      </w:pPr>
      <w:r w:rsidRPr="00603396">
        <w:rPr>
          <w:b/>
          <w:bCs/>
          <w:lang w:val="en-GB"/>
        </w:rPr>
        <w:t>Women in the Post-1965 Japan-South Korea Diplomatic Relationship</w:t>
      </w:r>
      <w:r w:rsidRPr="00603396">
        <w:rPr>
          <w:lang w:val="en-GB"/>
        </w:rPr>
        <w:t xml:space="preserve"> </w:t>
      </w:r>
      <w:r w:rsidRPr="00603396">
        <w:rPr>
          <w:lang w:val="en-GB"/>
        </w:rPr>
        <w:br/>
      </w:r>
      <w:r w:rsidRPr="00603396">
        <w:rPr>
          <w:i/>
          <w:iCs/>
          <w:lang w:val="en-GB"/>
        </w:rPr>
        <w:t>Caroline Norma</w:t>
      </w:r>
    </w:p>
    <w:p w14:paraId="08743EA5" w14:textId="115F5294" w:rsidR="00603396" w:rsidRPr="00603396" w:rsidRDefault="00603396" w:rsidP="00603396">
      <w:pPr>
        <w:rPr>
          <w:lang w:val="en-GB"/>
        </w:rPr>
      </w:pPr>
      <w:r w:rsidRPr="00603396">
        <w:rPr>
          <w:b/>
          <w:bCs/>
          <w:lang w:val="en-GB"/>
        </w:rPr>
        <w:t xml:space="preserve">Regional Influences and Unique Trajectories Within the Hybrid </w:t>
      </w:r>
      <w:proofErr w:type="spellStart"/>
      <w:r w:rsidRPr="00603396">
        <w:rPr>
          <w:b/>
          <w:bCs/>
          <w:lang w:val="en-GB"/>
        </w:rPr>
        <w:t>Chosŏn</w:t>
      </w:r>
      <w:proofErr w:type="spellEnd"/>
      <w:r w:rsidRPr="00603396">
        <w:rPr>
          <w:b/>
          <w:bCs/>
          <w:lang w:val="en-GB"/>
        </w:rPr>
        <w:t xml:space="preserve"> School Network in Japan</w:t>
      </w:r>
      <w:r w:rsidRPr="00603396">
        <w:rPr>
          <w:lang w:val="en-GB"/>
        </w:rPr>
        <w:t xml:space="preserve"> </w:t>
      </w:r>
      <w:r w:rsidRPr="00603396">
        <w:rPr>
          <w:lang w:val="en-GB"/>
        </w:rPr>
        <w:br/>
      </w:r>
      <w:r w:rsidRPr="00603396">
        <w:rPr>
          <w:i/>
          <w:iCs/>
          <w:lang w:val="en-GB"/>
        </w:rPr>
        <w:t>Susan Menadue-Chun</w:t>
      </w:r>
    </w:p>
    <w:p w14:paraId="6E93F750" w14:textId="41330BE2" w:rsidR="00603396" w:rsidRPr="00603396" w:rsidRDefault="00603396" w:rsidP="00603396">
      <w:pPr>
        <w:rPr>
          <w:lang w:val="en-GB"/>
        </w:rPr>
      </w:pPr>
      <w:r w:rsidRPr="00603396">
        <w:rPr>
          <w:b/>
          <w:bCs/>
          <w:lang w:val="en-GB"/>
        </w:rPr>
        <w:t>Echoes of the Famine: The Resettlement of North Koreans in Japan</w:t>
      </w:r>
      <w:r w:rsidRPr="00603396">
        <w:rPr>
          <w:lang w:val="en-GB"/>
        </w:rPr>
        <w:t xml:space="preserve"> </w:t>
      </w:r>
      <w:r w:rsidRPr="00603396">
        <w:rPr>
          <w:lang w:val="en-GB"/>
        </w:rPr>
        <w:br/>
      </w:r>
      <w:r w:rsidRPr="00603396">
        <w:rPr>
          <w:i/>
          <w:iCs/>
          <w:lang w:val="en-GB"/>
        </w:rPr>
        <w:t>Markus Bell</w:t>
      </w:r>
    </w:p>
    <w:p w14:paraId="3D839AD2" w14:textId="39E5861A" w:rsidR="00603396" w:rsidRPr="00603396" w:rsidRDefault="00603396" w:rsidP="00603396">
      <w:pPr>
        <w:rPr>
          <w:lang w:val="en-GB"/>
        </w:rPr>
      </w:pPr>
      <w:r w:rsidRPr="00603396">
        <w:rPr>
          <w:b/>
          <w:bCs/>
          <w:lang w:val="en-GB"/>
        </w:rPr>
        <w:t>The Right-wing Backlash and Historical Revisionism: Parallels and Differences in Japan and South Korea</w:t>
      </w:r>
      <w:r w:rsidRPr="00603396">
        <w:rPr>
          <w:lang w:val="en-GB"/>
        </w:rPr>
        <w:t xml:space="preserve"> </w:t>
      </w:r>
      <w:r w:rsidRPr="00603396">
        <w:rPr>
          <w:lang w:val="en-GB"/>
        </w:rPr>
        <w:br/>
      </w:r>
      <w:r w:rsidRPr="00603396">
        <w:rPr>
          <w:i/>
          <w:iCs/>
          <w:lang w:val="en-GB"/>
        </w:rPr>
        <w:t>Patrick Vierthaler</w:t>
      </w:r>
    </w:p>
    <w:p w14:paraId="7CD72D59" w14:textId="3F659EEF" w:rsidR="00603396" w:rsidRPr="00603396" w:rsidRDefault="00603396" w:rsidP="00603396">
      <w:pPr>
        <w:rPr>
          <w:lang w:val="en-GB"/>
        </w:rPr>
      </w:pPr>
      <w:r w:rsidRPr="00603396">
        <w:rPr>
          <w:b/>
          <w:bCs/>
          <w:lang w:val="en-GB"/>
        </w:rPr>
        <w:t>Bones to Pick: Nationalism Beyond the Grave</w:t>
      </w:r>
      <w:r w:rsidRPr="00603396">
        <w:rPr>
          <w:lang w:val="en-GB"/>
        </w:rPr>
        <w:t xml:space="preserve"> </w:t>
      </w:r>
      <w:r w:rsidRPr="00603396">
        <w:rPr>
          <w:lang w:val="en-GB"/>
        </w:rPr>
        <w:br/>
      </w:r>
      <w:r w:rsidRPr="00603396">
        <w:rPr>
          <w:i/>
          <w:iCs/>
          <w:lang w:val="en-GB"/>
        </w:rPr>
        <w:t>Jackie J. Kim-</w:t>
      </w:r>
      <w:proofErr w:type="spellStart"/>
      <w:r w:rsidRPr="00603396">
        <w:rPr>
          <w:i/>
          <w:iCs/>
          <w:lang w:val="en-GB"/>
        </w:rPr>
        <w:t>Wachutka</w:t>
      </w:r>
      <w:proofErr w:type="spellEnd"/>
    </w:p>
    <w:p w14:paraId="65F39EF9" w14:textId="097744DA" w:rsidR="00603396" w:rsidRPr="00603396" w:rsidRDefault="00603396" w:rsidP="00603396">
      <w:pPr>
        <w:rPr>
          <w:lang w:val="en-GB"/>
        </w:rPr>
      </w:pPr>
      <w:r w:rsidRPr="00603396">
        <w:rPr>
          <w:b/>
          <w:bCs/>
          <w:lang w:val="en-GB"/>
        </w:rPr>
        <w:t xml:space="preserve">The Post-national Cinema by Sai Yoichi (Choi Yang-il): The </w:t>
      </w:r>
      <w:proofErr w:type="spellStart"/>
      <w:r w:rsidRPr="00603396">
        <w:rPr>
          <w:b/>
          <w:bCs/>
          <w:lang w:val="en-GB"/>
        </w:rPr>
        <w:t>Zainichi</w:t>
      </w:r>
      <w:proofErr w:type="spellEnd"/>
      <w:r w:rsidRPr="00603396">
        <w:rPr>
          <w:b/>
          <w:bCs/>
          <w:lang w:val="en-GB"/>
        </w:rPr>
        <w:t xml:space="preserve"> Family Chronicles, </w:t>
      </w:r>
      <w:r w:rsidRPr="00603396">
        <w:rPr>
          <w:b/>
          <w:bCs/>
          <w:i/>
          <w:iCs/>
          <w:lang w:val="en-GB"/>
        </w:rPr>
        <w:t>All Under the Moon</w:t>
      </w:r>
      <w:r w:rsidRPr="00603396">
        <w:rPr>
          <w:b/>
          <w:bCs/>
          <w:lang w:val="en-GB"/>
        </w:rPr>
        <w:t xml:space="preserve"> (1993) and</w:t>
      </w:r>
      <w:r w:rsidRPr="00603396">
        <w:rPr>
          <w:b/>
          <w:bCs/>
          <w:i/>
          <w:iCs/>
          <w:lang w:val="en-GB"/>
        </w:rPr>
        <w:t xml:space="preserve"> Blood and Bones</w:t>
      </w:r>
      <w:r w:rsidRPr="00603396">
        <w:rPr>
          <w:b/>
          <w:bCs/>
          <w:lang w:val="en-GB"/>
        </w:rPr>
        <w:t xml:space="preserve"> (2004)</w:t>
      </w:r>
      <w:r w:rsidRPr="00603396">
        <w:rPr>
          <w:lang w:val="en-GB"/>
        </w:rPr>
        <w:t xml:space="preserve"> </w:t>
      </w:r>
      <w:r w:rsidRPr="00603396">
        <w:rPr>
          <w:lang w:val="en-GB"/>
        </w:rPr>
        <w:br/>
      </w:r>
      <w:proofErr w:type="spellStart"/>
      <w:r w:rsidRPr="00603396">
        <w:rPr>
          <w:i/>
          <w:iCs/>
          <w:lang w:val="en-GB"/>
        </w:rPr>
        <w:t>Hyangjin</w:t>
      </w:r>
      <w:proofErr w:type="spellEnd"/>
      <w:r w:rsidRPr="00603396">
        <w:rPr>
          <w:i/>
          <w:iCs/>
          <w:lang w:val="en-GB"/>
        </w:rPr>
        <w:t xml:space="preserve"> Lee</w:t>
      </w:r>
    </w:p>
    <w:p w14:paraId="3FC84276" w14:textId="77777777" w:rsidR="00D9319B" w:rsidRPr="00603396" w:rsidRDefault="00D9319B">
      <w:pPr>
        <w:rPr>
          <w:lang w:val="en-GB"/>
        </w:rPr>
      </w:pPr>
    </w:p>
    <w:sectPr w:rsidR="00D9319B" w:rsidRPr="006033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96"/>
    <w:rsid w:val="00067975"/>
    <w:rsid w:val="00202197"/>
    <w:rsid w:val="00264E72"/>
    <w:rsid w:val="00603396"/>
    <w:rsid w:val="00A82E76"/>
    <w:rsid w:val="00BC5BE6"/>
    <w:rsid w:val="00C86F6A"/>
    <w:rsid w:val="00D9319B"/>
    <w:rsid w:val="00F76A18"/>
    <w:rsid w:val="00FB242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48568"/>
  <w15:chartTrackingRefBased/>
  <w15:docId w15:val="{09F5EBCB-29AB-475D-A581-CAA3A9F0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03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96"/>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603396"/>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603396"/>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603396"/>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603396"/>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603396"/>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03396"/>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03396"/>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03396"/>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03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396"/>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03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396"/>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03396"/>
    <w:pPr>
      <w:spacing w:before="160"/>
      <w:jc w:val="center"/>
    </w:pPr>
    <w:rPr>
      <w:i/>
      <w:iCs/>
      <w:color w:val="404040" w:themeColor="text1" w:themeTint="BF"/>
    </w:rPr>
  </w:style>
  <w:style w:type="character" w:customStyle="1" w:styleId="QuoteChar">
    <w:name w:val="Quote Char"/>
    <w:basedOn w:val="DefaultParagraphFont"/>
    <w:link w:val="Quote"/>
    <w:uiPriority w:val="29"/>
    <w:rsid w:val="00603396"/>
    <w:rPr>
      <w:i/>
      <w:iCs/>
      <w:color w:val="404040" w:themeColor="text1" w:themeTint="BF"/>
      <w:lang w:val="en-US"/>
    </w:rPr>
  </w:style>
  <w:style w:type="paragraph" w:styleId="ListParagraph">
    <w:name w:val="List Paragraph"/>
    <w:basedOn w:val="Normal"/>
    <w:uiPriority w:val="34"/>
    <w:qFormat/>
    <w:rsid w:val="00603396"/>
    <w:pPr>
      <w:ind w:left="720"/>
      <w:contextualSpacing/>
    </w:pPr>
  </w:style>
  <w:style w:type="character" w:styleId="IntenseEmphasis">
    <w:name w:val="Intense Emphasis"/>
    <w:basedOn w:val="DefaultParagraphFont"/>
    <w:uiPriority w:val="21"/>
    <w:qFormat/>
    <w:rsid w:val="00603396"/>
    <w:rPr>
      <w:i/>
      <w:iCs/>
      <w:color w:val="0F4761" w:themeColor="accent1" w:themeShade="BF"/>
    </w:rPr>
  </w:style>
  <w:style w:type="paragraph" w:styleId="IntenseQuote">
    <w:name w:val="Intense Quote"/>
    <w:basedOn w:val="Normal"/>
    <w:next w:val="Normal"/>
    <w:link w:val="IntenseQuoteChar"/>
    <w:uiPriority w:val="30"/>
    <w:qFormat/>
    <w:rsid w:val="00603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396"/>
    <w:rPr>
      <w:i/>
      <w:iCs/>
      <w:color w:val="0F4761" w:themeColor="accent1" w:themeShade="BF"/>
      <w:lang w:val="en-US"/>
    </w:rPr>
  </w:style>
  <w:style w:type="character" w:styleId="IntenseReference">
    <w:name w:val="Intense Reference"/>
    <w:basedOn w:val="DefaultParagraphFont"/>
    <w:uiPriority w:val="32"/>
    <w:qFormat/>
    <w:rsid w:val="006033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Winstanley-Chesters</dc:creator>
  <cp:keywords/>
  <dc:description/>
  <cp:lastModifiedBy>Robert Winstanley-Chesters</cp:lastModifiedBy>
  <cp:revision>1</cp:revision>
  <dcterms:created xsi:type="dcterms:W3CDTF">2026-09-05T18:58:00Z</dcterms:created>
  <dcterms:modified xsi:type="dcterms:W3CDTF">2026-09-05T19:32:00Z</dcterms:modified>
</cp:coreProperties>
</file>